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995CB" w14:textId="77777777" w:rsidR="00DC2E61" w:rsidRDefault="00A02972">
      <w:pPr>
        <w:pStyle w:val="Title"/>
      </w:pPr>
      <w:r>
        <w:t>FISA DISCIPLINEI 1109, 1209</w:t>
      </w:r>
    </w:p>
    <w:p w14:paraId="66344B4F" w14:textId="77777777" w:rsidR="00DC2E61" w:rsidRDefault="00DC2E61">
      <w:pPr>
        <w:jc w:val="center"/>
      </w:pPr>
    </w:p>
    <w:p w14:paraId="7F3A093C" w14:textId="77777777" w:rsidR="00DC2E61" w:rsidRDefault="00A02972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Date despre program</w:t>
      </w:r>
    </w:p>
    <w:p w14:paraId="70814671" w14:textId="77777777" w:rsidR="00DC2E61" w:rsidRDefault="00DC2E61"/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DC2E61" w14:paraId="440B3DB0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62CD" w14:textId="77777777" w:rsidR="00DC2E61" w:rsidRDefault="00A02972">
            <w:r>
              <w:t>1.1 Inst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ţ</w:t>
            </w:r>
            <w:r>
              <w:t>ia de învăţăm</w:t>
            </w:r>
            <w:r>
              <w:rPr>
                <w:spacing w:val="-1"/>
              </w:rPr>
              <w:t>â</w:t>
            </w:r>
            <w:r>
              <w:t>nt superior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0ECA" w14:textId="77777777" w:rsidR="00DC2E61" w:rsidRDefault="00A02972">
            <w:r>
              <w:t>Universitatea Creştina Partium, Oradea</w:t>
            </w:r>
          </w:p>
        </w:tc>
      </w:tr>
      <w:tr w:rsidR="00DC2E61" w14:paraId="6AA434C6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6EC3" w14:textId="77777777" w:rsidR="00DC2E61" w:rsidRDefault="00A02972">
            <w:r>
              <w:t>1.2 Facul</w:t>
            </w:r>
            <w:r>
              <w:rPr>
                <w:spacing w:val="-1"/>
              </w:rPr>
              <w:t>t</w:t>
            </w:r>
            <w:r>
              <w:t>a</w:t>
            </w:r>
            <w:r>
              <w:rPr>
                <w:spacing w:val="-1"/>
              </w:rPr>
              <w:t>t</w:t>
            </w:r>
            <w:r>
              <w:t>ea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2947" w14:textId="77777777" w:rsidR="00DC2E61" w:rsidRDefault="00A02972">
            <w:r>
              <w:t>Litere si arte</w:t>
            </w:r>
          </w:p>
        </w:tc>
      </w:tr>
      <w:tr w:rsidR="00DC2E61" w14:paraId="5987FCAB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81AC" w14:textId="77777777" w:rsidR="00DC2E61" w:rsidRDefault="00A02972">
            <w:r>
              <w:t>1.3 Departa</w:t>
            </w:r>
            <w:r>
              <w:rPr>
                <w:spacing w:val="-1"/>
              </w:rPr>
              <w:t>m</w:t>
            </w:r>
            <w:r>
              <w:t>entul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72FD" w14:textId="77777777" w:rsidR="00DC2E61" w:rsidRDefault="00A02972">
            <w:r>
              <w:t>Arte</w:t>
            </w:r>
          </w:p>
        </w:tc>
      </w:tr>
      <w:tr w:rsidR="00DC2E61" w14:paraId="3E92EB8A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2521" w14:textId="77777777" w:rsidR="00DC2E61" w:rsidRDefault="00A02972">
            <w:r>
              <w:t>1.4 Domeniul de stud</w:t>
            </w:r>
            <w:r>
              <w:rPr>
                <w:spacing w:val="-1"/>
              </w:rPr>
              <w:t>i</w:t>
            </w:r>
            <w:r>
              <w:t>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4A3D" w14:textId="77777777" w:rsidR="00DC2E61" w:rsidRDefault="00A02972">
            <w:r>
              <w:t>Arte vizuale</w:t>
            </w:r>
          </w:p>
        </w:tc>
      </w:tr>
      <w:tr w:rsidR="00DC2E61" w14:paraId="69F3DAD3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DDC2" w14:textId="77777777" w:rsidR="00DC2E61" w:rsidRDefault="00A02972">
            <w:r>
              <w:t>1.5 Ciclul de studii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2009" w14:textId="77777777" w:rsidR="00DC2E61" w:rsidRDefault="00A02972">
            <w:r>
              <w:t>Licenţa</w:t>
            </w:r>
          </w:p>
        </w:tc>
      </w:tr>
      <w:tr w:rsidR="00DC2E61" w14:paraId="08A68009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BD86" w14:textId="77777777" w:rsidR="00DC2E61" w:rsidRDefault="00A02972">
            <w:r>
              <w:t xml:space="preserve">1.6 </w:t>
            </w:r>
            <w:r>
              <w:rPr>
                <w:spacing w:val="-1"/>
              </w:rPr>
              <w:t>P</w:t>
            </w:r>
            <w:r>
              <w:t>rog</w:t>
            </w:r>
            <w:r>
              <w:rPr>
                <w:spacing w:val="-1"/>
              </w:rPr>
              <w:t>r</w:t>
            </w:r>
            <w:r>
              <w:t>amul de stud</w:t>
            </w:r>
            <w:r>
              <w:rPr>
                <w:spacing w:val="-1"/>
              </w:rPr>
              <w:t>i</w:t>
            </w:r>
            <w:r>
              <w:t>i</w:t>
            </w:r>
            <w:r>
              <w:rPr>
                <w:spacing w:val="-1"/>
              </w:rPr>
              <w:t>/C</w:t>
            </w:r>
            <w:r>
              <w:t>al</w:t>
            </w:r>
            <w:r>
              <w:rPr>
                <w:spacing w:val="-1"/>
              </w:rPr>
              <w:t>i</w:t>
            </w:r>
            <w:r>
              <w:t>ficarea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99498" w14:textId="77777777" w:rsidR="00DC2E61" w:rsidRDefault="00A02972">
            <w:r>
              <w:t>Arte plastice (grafică)</w:t>
            </w:r>
          </w:p>
        </w:tc>
      </w:tr>
    </w:tbl>
    <w:p w14:paraId="768A93A3" w14:textId="77777777" w:rsidR="00DC2E61" w:rsidRDefault="00DC2E61">
      <w:pPr>
        <w:widowControl w:val="0"/>
      </w:pPr>
    </w:p>
    <w:p w14:paraId="3D4EC129" w14:textId="77777777" w:rsidR="00DC2E61" w:rsidRDefault="00DC2E61"/>
    <w:p w14:paraId="11551FEF" w14:textId="77777777" w:rsidR="00DC2E61" w:rsidRDefault="00A02972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Date despre disciplina</w:t>
      </w:r>
    </w:p>
    <w:p w14:paraId="09B6C5BB" w14:textId="77777777" w:rsidR="00DC2E61" w:rsidRDefault="00DC2E61">
      <w:pPr>
        <w:ind w:left="360"/>
        <w:rPr>
          <w:b/>
          <w:bCs/>
        </w:rPr>
      </w:pPr>
    </w:p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DC2E61" w14:paraId="6DA7B3D8" w14:textId="77777777">
        <w:trPr>
          <w:trHeight w:val="6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495C" w14:textId="77777777" w:rsidR="00DC2E61" w:rsidRDefault="00A02972">
            <w:r>
              <w:t>2.1 Denum</w:t>
            </w:r>
            <w:r>
              <w:rPr>
                <w:spacing w:val="-1"/>
              </w:rPr>
              <w:t>i</w:t>
            </w:r>
            <w:r>
              <w:t>rea disciplin</w:t>
            </w:r>
            <w:r>
              <w:rPr>
                <w:spacing w:val="-1"/>
              </w:rPr>
              <w:t>e</w:t>
            </w:r>
            <w:r>
              <w:t>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31A1" w14:textId="77777777" w:rsidR="00DC2E61" w:rsidRDefault="00A02972">
            <w:pPr>
              <w:jc w:val="center"/>
            </w:pPr>
            <w:r>
              <w:rPr>
                <w:b/>
                <w:bCs/>
              </w:rPr>
              <w:t>GRAFICĂ EDITORIALĂ ȘI PUBLICITARĂ</w:t>
            </w:r>
          </w:p>
        </w:tc>
      </w:tr>
      <w:tr w:rsidR="00DC2E61" w14:paraId="6EEE0B43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54D0" w14:textId="77777777" w:rsidR="00DC2E61" w:rsidRDefault="00A02972">
            <w:r>
              <w:t>2.2 Titularul 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ăţ</w:t>
            </w:r>
            <w:r>
              <w:rPr>
                <w:spacing w:val="-1"/>
              </w:rPr>
              <w:t>i</w:t>
            </w:r>
            <w:r>
              <w:t>i de curs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8668" w14:textId="77777777" w:rsidR="00DC2E61" w:rsidRDefault="00A02972">
            <w:r>
              <w:t>Conferentiar. dr. Bartha Sándor</w:t>
            </w:r>
          </w:p>
        </w:tc>
      </w:tr>
      <w:tr w:rsidR="00DC2E61" w14:paraId="005DC2FF" w14:textId="77777777">
        <w:trPr>
          <w:trHeight w:val="567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EE1E" w14:textId="77777777" w:rsidR="00DC2E61" w:rsidRDefault="00A02972">
            <w:pPr>
              <w:spacing w:line="267" w:lineRule="exact"/>
            </w:pPr>
            <w:r>
              <w:t>2.3 Titularul 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ăţ</w:t>
            </w:r>
            <w:r>
              <w:rPr>
                <w:spacing w:val="-1"/>
              </w:rPr>
              <w:t>i</w:t>
            </w:r>
            <w:r>
              <w:t>i de</w:t>
            </w:r>
          </w:p>
          <w:p w14:paraId="65E5DA93" w14:textId="77777777" w:rsidR="00DC2E61" w:rsidRDefault="00A02972">
            <w:r>
              <w:t>sem</w:t>
            </w:r>
            <w:r>
              <w:rPr>
                <w:spacing w:val="-1"/>
              </w:rPr>
              <w:t>i</w:t>
            </w:r>
            <w:r>
              <w:t>nar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F25E6" w14:textId="77777777" w:rsidR="00DC2E61" w:rsidRDefault="00A02972">
            <w:r>
              <w:t>Drs. Gagyi Judit</w:t>
            </w:r>
          </w:p>
        </w:tc>
      </w:tr>
      <w:tr w:rsidR="00DC2E61" w14:paraId="27827F95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6D55" w14:textId="77777777" w:rsidR="00DC2E61" w:rsidRDefault="00A02972">
            <w:r>
              <w:t>2.4 Anul de stud</w:t>
            </w:r>
            <w:r>
              <w:rPr>
                <w:spacing w:val="-1"/>
              </w:rPr>
              <w:t>i</w:t>
            </w:r>
            <w:r>
              <w:t>u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0E4D" w14:textId="77777777" w:rsidR="00DC2E61" w:rsidRDefault="00A02972">
            <w:r>
              <w:t>I</w:t>
            </w:r>
          </w:p>
        </w:tc>
      </w:tr>
      <w:tr w:rsidR="00DC2E61" w14:paraId="2F483C47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4846" w14:textId="77777777" w:rsidR="00DC2E61" w:rsidRDefault="00A02972">
            <w:r>
              <w:t xml:space="preserve">2.5 </w:t>
            </w:r>
            <w:r>
              <w:rPr>
                <w:spacing w:val="-1"/>
              </w:rPr>
              <w:t>S</w:t>
            </w:r>
            <w:r>
              <w:t>emestrul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9AC4" w14:textId="77777777" w:rsidR="00DC2E61" w:rsidRDefault="00A02972">
            <w:r>
              <w:t>I+II</w:t>
            </w:r>
          </w:p>
        </w:tc>
      </w:tr>
      <w:tr w:rsidR="00DC2E61" w14:paraId="18D7B975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38ED" w14:textId="77777777" w:rsidR="00DC2E61" w:rsidRDefault="00A02972">
            <w:r>
              <w:t>2.6 Tipul de evalua</w:t>
            </w:r>
            <w:r>
              <w:rPr>
                <w:spacing w:val="-1"/>
              </w:rPr>
              <w:t>r</w:t>
            </w:r>
            <w:r>
              <w:t>e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9A5D" w14:textId="77777777" w:rsidR="00DC2E61" w:rsidRDefault="00A02972">
            <w:r>
              <w:t>examen+examen</w:t>
            </w:r>
          </w:p>
        </w:tc>
      </w:tr>
      <w:tr w:rsidR="00DC2E61" w14:paraId="416C4E10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6A0D" w14:textId="77777777" w:rsidR="00DC2E61" w:rsidRDefault="00A02972">
            <w:r>
              <w:t>2.7 Regi</w:t>
            </w:r>
            <w:r>
              <w:rPr>
                <w:spacing w:val="-1"/>
              </w:rPr>
              <w:t>m</w:t>
            </w:r>
            <w:r>
              <w:t>ul d</w:t>
            </w:r>
            <w:r>
              <w:rPr>
                <w:spacing w:val="-1"/>
              </w:rPr>
              <w:t>i</w:t>
            </w:r>
            <w:r>
              <w:t>scip</w:t>
            </w:r>
            <w:r>
              <w:rPr>
                <w:spacing w:val="-1"/>
              </w:rPr>
              <w:t>l</w:t>
            </w:r>
            <w:r>
              <w:t>inei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3AD2" w14:textId="77777777" w:rsidR="00DC2E61" w:rsidRDefault="00A02972">
            <w:r>
              <w:t>DS, obligatorie</w:t>
            </w:r>
          </w:p>
        </w:tc>
      </w:tr>
    </w:tbl>
    <w:p w14:paraId="72FB8DC8" w14:textId="77777777" w:rsidR="00DC2E61" w:rsidRDefault="00DC2E61">
      <w:pPr>
        <w:widowControl w:val="0"/>
        <w:rPr>
          <w:b/>
          <w:bCs/>
        </w:rPr>
      </w:pPr>
    </w:p>
    <w:p w14:paraId="377B26EB" w14:textId="77777777" w:rsidR="00DC2E61" w:rsidRDefault="00DC2E61"/>
    <w:p w14:paraId="0A90E98E" w14:textId="77777777" w:rsidR="00DC2E61" w:rsidRDefault="00DC2E61"/>
    <w:p w14:paraId="745C9A70" w14:textId="77777777" w:rsidR="00DC2E61" w:rsidRDefault="00A02972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t>Timpul total estimat</w:t>
      </w:r>
    </w:p>
    <w:p w14:paraId="1F9DC130" w14:textId="77777777" w:rsidR="00DC2E61" w:rsidRDefault="00DC2E61"/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97"/>
        <w:gridCol w:w="536"/>
        <w:gridCol w:w="1602"/>
        <w:gridCol w:w="535"/>
        <w:gridCol w:w="2142"/>
        <w:gridCol w:w="833"/>
      </w:tblGrid>
      <w:tr w:rsidR="00DC2E61" w14:paraId="1390F3F2" w14:textId="77777777">
        <w:trPr>
          <w:trHeight w:val="300"/>
        </w:trPr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03B7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sz w:val="22"/>
                <w:szCs w:val="22"/>
                <w:lang w:val="fr-FR"/>
              </w:rPr>
              <w:t xml:space="preserve">3.1 Număr de ore pe </w:t>
            </w:r>
            <w:r w:rsidRPr="002D6F93">
              <w:rPr>
                <w:spacing w:val="1"/>
                <w:sz w:val="22"/>
                <w:szCs w:val="22"/>
                <w:lang w:val="fr-FR"/>
              </w:rPr>
              <w:t>s</w:t>
            </w:r>
            <w:r w:rsidRPr="002D6F93">
              <w:rPr>
                <w:sz w:val="22"/>
                <w:szCs w:val="22"/>
                <w:lang w:val="fr-FR"/>
              </w:rPr>
              <w:t>ăptămână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3C94" w14:textId="1704B067" w:rsidR="00DC2E61" w:rsidRDefault="00A02972">
            <w:r>
              <w:t>2</w:t>
            </w:r>
            <w:r w:rsidR="002D6F93">
              <w:t>+2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BCFA" w14:textId="77777777" w:rsidR="00DC2E61" w:rsidRDefault="00A02972">
            <w:r>
              <w:rPr>
                <w:sz w:val="22"/>
                <w:szCs w:val="22"/>
              </w:rPr>
              <w:t>din care3.2curs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B10A" w14:textId="7D1F89AF" w:rsidR="00DC2E61" w:rsidRDefault="00A02972">
            <w:r>
              <w:rPr>
                <w:sz w:val="22"/>
                <w:szCs w:val="22"/>
              </w:rPr>
              <w:t>1</w:t>
            </w:r>
            <w:r w:rsidR="002D6F93">
              <w:rPr>
                <w:sz w:val="22"/>
                <w:szCs w:val="22"/>
              </w:rPr>
              <w:t>+1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ADF7" w14:textId="77777777" w:rsidR="00DC2E61" w:rsidRDefault="00A02972">
            <w:r>
              <w:rPr>
                <w:sz w:val="22"/>
                <w:szCs w:val="22"/>
              </w:rPr>
              <w:t>3.3 seminar/labor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tor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B4B3" w14:textId="0674B94E" w:rsidR="00DC2E61" w:rsidRDefault="00A02972">
            <w:r>
              <w:t>1</w:t>
            </w:r>
            <w:r w:rsidR="002D6F93">
              <w:t>+1</w:t>
            </w:r>
          </w:p>
        </w:tc>
      </w:tr>
      <w:tr w:rsidR="00DC2E61" w14:paraId="0F00F5B5" w14:textId="77777777">
        <w:trPr>
          <w:trHeight w:val="300"/>
        </w:trPr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583E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sz w:val="22"/>
                <w:szCs w:val="22"/>
                <w:lang w:val="fr-FR"/>
              </w:rPr>
              <w:t xml:space="preserve">3.4 Total ore din planul </w:t>
            </w:r>
            <w:r w:rsidRPr="002D6F93">
              <w:rPr>
                <w:spacing w:val="3"/>
                <w:sz w:val="22"/>
                <w:szCs w:val="22"/>
                <w:lang w:val="fr-FR"/>
              </w:rPr>
              <w:t>d</w:t>
            </w:r>
            <w:r w:rsidRPr="002D6F93">
              <w:rPr>
                <w:sz w:val="22"/>
                <w:szCs w:val="22"/>
                <w:lang w:val="fr-FR"/>
              </w:rPr>
              <w:t>e învăţământ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0761" w14:textId="69F06AD2" w:rsidR="00DC2E61" w:rsidRDefault="00A02972">
            <w:r>
              <w:t>28</w:t>
            </w:r>
            <w:r w:rsidR="002D6F93">
              <w:t>+28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11AB" w14:textId="77777777" w:rsidR="00DC2E61" w:rsidRDefault="00A02972">
            <w:r>
              <w:rPr>
                <w:sz w:val="22"/>
                <w:szCs w:val="22"/>
              </w:rPr>
              <w:t>din care3.5curs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A9A8" w14:textId="40C487F5" w:rsidR="00DC2E61" w:rsidRDefault="00A02972">
            <w:r>
              <w:rPr>
                <w:sz w:val="22"/>
                <w:szCs w:val="22"/>
              </w:rPr>
              <w:t>14</w:t>
            </w:r>
            <w:r w:rsidR="002D6F93">
              <w:rPr>
                <w:sz w:val="22"/>
                <w:szCs w:val="22"/>
              </w:rPr>
              <w:t>+14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7862" w14:textId="77777777" w:rsidR="00DC2E61" w:rsidRDefault="00A02972">
            <w:r>
              <w:rPr>
                <w:sz w:val="22"/>
                <w:szCs w:val="22"/>
              </w:rPr>
              <w:t>3.6 seminar/labor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tor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2616" w14:textId="13147536" w:rsidR="00DC2E61" w:rsidRDefault="00A02972">
            <w:r>
              <w:t>14</w:t>
            </w:r>
            <w:r w:rsidR="002D6F93">
              <w:t>+14</w:t>
            </w:r>
          </w:p>
        </w:tc>
      </w:tr>
      <w:tr w:rsidR="00DC2E61" w14:paraId="26B33BD5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E0D2" w14:textId="77777777" w:rsidR="00DC2E61" w:rsidRDefault="00A02972">
            <w:r>
              <w:rPr>
                <w:sz w:val="22"/>
                <w:szCs w:val="22"/>
              </w:rPr>
              <w:t>Distribuţia fondului de timp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9761" w14:textId="77777777" w:rsidR="00DC2E61" w:rsidRDefault="00DC2E61"/>
        </w:tc>
      </w:tr>
      <w:tr w:rsidR="00DC2E61" w14:paraId="57B7ABE8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1AD1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sz w:val="22"/>
                <w:szCs w:val="22"/>
                <w:lang w:val="fr-FR"/>
              </w:rPr>
              <w:t>Studiul după manual, suport de curs, bibliogr</w:t>
            </w:r>
            <w:r w:rsidRPr="002D6F93">
              <w:rPr>
                <w:spacing w:val="-1"/>
                <w:sz w:val="22"/>
                <w:szCs w:val="22"/>
                <w:lang w:val="fr-FR"/>
              </w:rPr>
              <w:t>a</w:t>
            </w:r>
            <w:r w:rsidRPr="002D6F93">
              <w:rPr>
                <w:sz w:val="22"/>
                <w:szCs w:val="22"/>
                <w:lang w:val="fr-FR"/>
              </w:rPr>
              <w:t>f</w:t>
            </w:r>
            <w:r w:rsidRPr="002D6F93">
              <w:rPr>
                <w:spacing w:val="1"/>
                <w:sz w:val="22"/>
                <w:szCs w:val="22"/>
                <w:lang w:val="fr-FR"/>
              </w:rPr>
              <w:t>i</w:t>
            </w:r>
            <w:r w:rsidRPr="002D6F93">
              <w:rPr>
                <w:sz w:val="22"/>
                <w:szCs w:val="22"/>
                <w:lang w:val="fr-FR"/>
              </w:rPr>
              <w:t>e şi notiţe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A5DB" w14:textId="77777777" w:rsidR="00DC2E61" w:rsidRDefault="00A02972">
            <w:r>
              <w:t>5+5</w:t>
            </w:r>
          </w:p>
        </w:tc>
      </w:tr>
      <w:tr w:rsidR="00DC2E61" w14:paraId="59B9D390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CBF5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sz w:val="22"/>
                <w:szCs w:val="22"/>
                <w:lang w:val="fr-FR"/>
              </w:rPr>
              <w:t>Documentare supliment</w:t>
            </w:r>
            <w:r w:rsidRPr="002D6F93">
              <w:rPr>
                <w:spacing w:val="1"/>
                <w:sz w:val="22"/>
                <w:szCs w:val="22"/>
                <w:lang w:val="fr-FR"/>
              </w:rPr>
              <w:t>a</w:t>
            </w:r>
            <w:r w:rsidRPr="002D6F93">
              <w:rPr>
                <w:sz w:val="22"/>
                <w:szCs w:val="22"/>
                <w:lang w:val="fr-FR"/>
              </w:rPr>
              <w:t>ră în bibliotecă, pe platf</w:t>
            </w:r>
            <w:r w:rsidRPr="002D6F93">
              <w:rPr>
                <w:spacing w:val="1"/>
                <w:sz w:val="22"/>
                <w:szCs w:val="22"/>
                <w:lang w:val="fr-FR"/>
              </w:rPr>
              <w:t>o</w:t>
            </w:r>
            <w:r w:rsidRPr="002D6F93">
              <w:rPr>
                <w:sz w:val="22"/>
                <w:szCs w:val="22"/>
                <w:lang w:val="fr-FR"/>
              </w:rPr>
              <w:t>rme elec</w:t>
            </w:r>
            <w:r w:rsidRPr="002D6F93">
              <w:rPr>
                <w:spacing w:val="3"/>
                <w:sz w:val="22"/>
                <w:szCs w:val="22"/>
                <w:lang w:val="fr-FR"/>
              </w:rPr>
              <w:t>t</w:t>
            </w:r>
            <w:r w:rsidRPr="002D6F93">
              <w:rPr>
                <w:sz w:val="22"/>
                <w:szCs w:val="22"/>
                <w:lang w:val="fr-FR"/>
              </w:rPr>
              <w:t>ronice de s</w:t>
            </w:r>
            <w:r w:rsidRPr="002D6F93">
              <w:rPr>
                <w:spacing w:val="1"/>
                <w:sz w:val="22"/>
                <w:szCs w:val="22"/>
                <w:lang w:val="fr-FR"/>
              </w:rPr>
              <w:t>p</w:t>
            </w:r>
            <w:r w:rsidRPr="002D6F93">
              <w:rPr>
                <w:sz w:val="22"/>
                <w:szCs w:val="22"/>
                <w:lang w:val="fr-FR"/>
              </w:rPr>
              <w:t>eci</w:t>
            </w:r>
            <w:r w:rsidRPr="002D6F93">
              <w:rPr>
                <w:spacing w:val="1"/>
                <w:sz w:val="22"/>
                <w:szCs w:val="22"/>
                <w:lang w:val="fr-FR"/>
              </w:rPr>
              <w:t>a</w:t>
            </w:r>
            <w:r w:rsidRPr="002D6F93">
              <w:rPr>
                <w:sz w:val="22"/>
                <w:szCs w:val="22"/>
                <w:lang w:val="fr-FR"/>
              </w:rPr>
              <w:t>litate şi pe ter</w:t>
            </w:r>
            <w:r w:rsidRPr="002D6F93">
              <w:rPr>
                <w:spacing w:val="-1"/>
                <w:sz w:val="22"/>
                <w:szCs w:val="22"/>
                <w:lang w:val="fr-FR"/>
              </w:rPr>
              <w:t>e</w:t>
            </w:r>
            <w:r w:rsidRPr="002D6F93">
              <w:rPr>
                <w:sz w:val="22"/>
                <w:szCs w:val="22"/>
                <w:lang w:val="fr-FR"/>
              </w:rPr>
              <w:t>n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4654" w14:textId="77777777" w:rsidR="00DC2E61" w:rsidRDefault="00A02972">
            <w:r>
              <w:t>5+5</w:t>
            </w:r>
          </w:p>
        </w:tc>
      </w:tr>
      <w:tr w:rsidR="00DC2E61" w14:paraId="7A998E2D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2D5A" w14:textId="77777777" w:rsidR="00DC2E61" w:rsidRDefault="00A02972">
            <w:r>
              <w:rPr>
                <w:sz w:val="22"/>
                <w:szCs w:val="22"/>
              </w:rPr>
              <w:t>Pr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gătire seminarii/labor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toare, te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e, ref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rate, p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rtofolii şi eseuri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C112" w14:textId="77777777" w:rsidR="00DC2E61" w:rsidRDefault="00A02972">
            <w:r>
              <w:t>5+5</w:t>
            </w:r>
          </w:p>
        </w:tc>
      </w:tr>
      <w:tr w:rsidR="00DC2E61" w14:paraId="414178D6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4EDA" w14:textId="77777777" w:rsidR="00DC2E61" w:rsidRDefault="00A02972">
            <w:r>
              <w:rPr>
                <w:sz w:val="22"/>
                <w:szCs w:val="22"/>
              </w:rPr>
              <w:t>Tutoriat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00CC" w14:textId="77777777" w:rsidR="00DC2E61" w:rsidRDefault="00A02972">
            <w:r>
              <w:t>5+5</w:t>
            </w:r>
          </w:p>
        </w:tc>
      </w:tr>
      <w:tr w:rsidR="00DC2E61" w14:paraId="3B9F7C1D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84C9" w14:textId="77777777" w:rsidR="00DC2E61" w:rsidRDefault="00A02972">
            <w:r>
              <w:rPr>
                <w:sz w:val="22"/>
                <w:szCs w:val="22"/>
              </w:rPr>
              <w:lastRenderedPageBreak/>
              <w:t>E</w:t>
            </w:r>
            <w:r>
              <w:rPr>
                <w:spacing w:val="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aminări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BABB" w14:textId="77777777" w:rsidR="00DC2E61" w:rsidRDefault="00A02972">
            <w:r>
              <w:t>2+2</w:t>
            </w:r>
          </w:p>
        </w:tc>
      </w:tr>
      <w:tr w:rsidR="00DC2E61" w14:paraId="66826086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38C0" w14:textId="77777777" w:rsidR="00DC2E61" w:rsidRDefault="00A02972">
            <w:r>
              <w:rPr>
                <w:sz w:val="22"/>
                <w:szCs w:val="22"/>
              </w:rPr>
              <w:t>Alte activităţi…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2440" w14:textId="77777777" w:rsidR="00DC2E61" w:rsidRDefault="00DC2E61"/>
        </w:tc>
      </w:tr>
      <w:tr w:rsidR="00DC2E61" w14:paraId="4B2FEA19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D424" w14:textId="77777777" w:rsidR="00DC2E61" w:rsidRDefault="00A02972">
            <w:r>
              <w:rPr>
                <w:b/>
                <w:bCs/>
              </w:rPr>
              <w:t>3.7 Total ore stu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iu indiv</w:t>
            </w:r>
            <w:r>
              <w:rPr>
                <w:b/>
                <w:bCs/>
                <w:spacing w:val="-1"/>
              </w:rPr>
              <w:t>idu</w:t>
            </w:r>
            <w:r>
              <w:rPr>
                <w:b/>
                <w:bCs/>
              </w:rPr>
              <w:t>al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2C4A" w14:textId="77777777" w:rsidR="00DC2E61" w:rsidRDefault="00A02972">
            <w:r>
              <w:rPr>
                <w:b/>
                <w:bCs/>
              </w:rPr>
              <w:t>20+20</w:t>
            </w:r>
          </w:p>
        </w:tc>
      </w:tr>
      <w:tr w:rsidR="00DC2E61" w14:paraId="14196C1F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4AB69" w14:textId="77777777" w:rsidR="00DC2E61" w:rsidRDefault="00A02972">
            <w:r>
              <w:rPr>
                <w:b/>
                <w:bCs/>
              </w:rPr>
              <w:t xml:space="preserve">3.8 Total ore </w:t>
            </w:r>
            <w:r>
              <w:rPr>
                <w:b/>
                <w:bCs/>
                <w:spacing w:val="-1"/>
              </w:rPr>
              <w:t>p</w:t>
            </w:r>
            <w:r>
              <w:rPr>
                <w:b/>
                <w:bCs/>
              </w:rPr>
              <w:t>e s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mest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u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84F4" w14:textId="77777777" w:rsidR="00DC2E61" w:rsidRDefault="00A02972">
            <w:r>
              <w:rPr>
                <w:b/>
                <w:bCs/>
              </w:rPr>
              <w:t>50+50</w:t>
            </w:r>
          </w:p>
        </w:tc>
      </w:tr>
      <w:tr w:rsidR="00DC2E61" w14:paraId="081E30E9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58ED2" w14:textId="77777777" w:rsidR="00DC2E61" w:rsidRDefault="00A02972">
            <w:r>
              <w:rPr>
                <w:b/>
                <w:bCs/>
              </w:rPr>
              <w:t>3.9 Num</w:t>
            </w:r>
            <w:r>
              <w:rPr>
                <w:b/>
                <w:bCs/>
                <w:spacing w:val="-1"/>
              </w:rPr>
              <w:t>ă</w:t>
            </w:r>
            <w:r>
              <w:rPr>
                <w:b/>
                <w:bCs/>
              </w:rPr>
              <w:t>r</w:t>
            </w:r>
            <w:r>
              <w:rPr>
                <w:b/>
                <w:bCs/>
                <w:spacing w:val="-1"/>
              </w:rPr>
              <w:t>u</w:t>
            </w:r>
            <w:r>
              <w:rPr>
                <w:b/>
                <w:bCs/>
              </w:rPr>
              <w:t xml:space="preserve">l 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e cre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>e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4D28D" w14:textId="77777777" w:rsidR="00DC2E61" w:rsidRDefault="00A02972">
            <w:r>
              <w:rPr>
                <w:b/>
                <w:bCs/>
              </w:rPr>
              <w:t>2+2</w:t>
            </w:r>
          </w:p>
        </w:tc>
      </w:tr>
    </w:tbl>
    <w:p w14:paraId="09470B47" w14:textId="77777777" w:rsidR="00DC2E61" w:rsidRDefault="00DC2E61">
      <w:pPr>
        <w:widowControl w:val="0"/>
      </w:pPr>
    </w:p>
    <w:p w14:paraId="058851DA" w14:textId="77777777" w:rsidR="00DC2E61" w:rsidRDefault="00DC2E61"/>
    <w:p w14:paraId="59B8CE5E" w14:textId="77777777" w:rsidR="00DC2E61" w:rsidRDefault="00A02972">
      <w:pPr>
        <w:numPr>
          <w:ilvl w:val="0"/>
          <w:numId w:val="5"/>
        </w:numPr>
      </w:pPr>
      <w:r>
        <w:rPr>
          <w:b/>
          <w:bCs/>
          <w:position w:val="-2"/>
        </w:rPr>
        <w:t>P</w:t>
      </w:r>
      <w:r>
        <w:rPr>
          <w:b/>
          <w:bCs/>
          <w:spacing w:val="-1"/>
          <w:position w:val="-2"/>
        </w:rPr>
        <w:t>r</w:t>
      </w:r>
      <w:r>
        <w:rPr>
          <w:b/>
          <w:bCs/>
          <w:position w:val="-2"/>
        </w:rPr>
        <w:t>eco</w:t>
      </w:r>
      <w:r>
        <w:rPr>
          <w:b/>
          <w:bCs/>
          <w:spacing w:val="-1"/>
          <w:position w:val="-2"/>
        </w:rPr>
        <w:t>nd</w:t>
      </w:r>
      <w:r>
        <w:rPr>
          <w:b/>
          <w:bCs/>
          <w:position w:val="-2"/>
        </w:rPr>
        <w:t>iţii</w:t>
      </w:r>
      <w:r>
        <w:rPr>
          <w:position w:val="-2"/>
        </w:rPr>
        <w:t>(acolo un</w:t>
      </w:r>
      <w:r>
        <w:rPr>
          <w:spacing w:val="-1"/>
          <w:position w:val="-2"/>
        </w:rPr>
        <w:t>d</w:t>
      </w:r>
      <w:r>
        <w:rPr>
          <w:position w:val="-2"/>
        </w:rPr>
        <w:t xml:space="preserve">e este </w:t>
      </w:r>
      <w:r>
        <w:rPr>
          <w:spacing w:val="-1"/>
          <w:position w:val="-2"/>
        </w:rPr>
        <w:t>c</w:t>
      </w:r>
      <w:r>
        <w:rPr>
          <w:position w:val="-2"/>
        </w:rPr>
        <w:t>a</w:t>
      </w:r>
      <w:r>
        <w:rPr>
          <w:spacing w:val="-1"/>
          <w:position w:val="-2"/>
        </w:rPr>
        <w:t>z</w:t>
      </w:r>
      <w:r>
        <w:rPr>
          <w:position w:val="-2"/>
        </w:rPr>
        <w:t>ul)</w:t>
      </w:r>
    </w:p>
    <w:p w14:paraId="21D1D281" w14:textId="77777777" w:rsidR="00DC2E61" w:rsidRDefault="00DC2E61"/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6977"/>
      </w:tblGrid>
      <w:tr w:rsidR="00DC2E61" w14:paraId="14431368" w14:textId="77777777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56FD" w14:textId="77777777" w:rsidR="00DC2E61" w:rsidRDefault="00A02972">
            <w:r>
              <w:t>4.1 de curr</w:t>
            </w:r>
            <w:r>
              <w:rPr>
                <w:spacing w:val="-1"/>
              </w:rPr>
              <w:t>i</w:t>
            </w:r>
            <w:r>
              <w:t>culum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DD42" w14:textId="77777777" w:rsidR="00DC2E61" w:rsidRDefault="00DC2E61"/>
        </w:tc>
      </w:tr>
      <w:tr w:rsidR="00DC2E61" w14:paraId="2D2747D3" w14:textId="77777777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3BDE" w14:textId="77777777" w:rsidR="00DC2E61" w:rsidRDefault="00A02972">
            <w:r>
              <w:t>4.2 de competenţe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B19A" w14:textId="77777777" w:rsidR="00DC2E61" w:rsidRDefault="00DC2E61"/>
        </w:tc>
      </w:tr>
    </w:tbl>
    <w:p w14:paraId="56FB2C30" w14:textId="77777777" w:rsidR="00DC2E61" w:rsidRDefault="00DC2E61">
      <w:pPr>
        <w:widowControl w:val="0"/>
      </w:pPr>
    </w:p>
    <w:p w14:paraId="7CDB12AA" w14:textId="77777777" w:rsidR="00DC2E61" w:rsidRDefault="00DC2E61"/>
    <w:p w14:paraId="7B67ECCE" w14:textId="77777777" w:rsidR="00DC2E61" w:rsidRPr="002D6F93" w:rsidRDefault="00A02972">
      <w:pPr>
        <w:numPr>
          <w:ilvl w:val="0"/>
          <w:numId w:val="6"/>
        </w:numPr>
        <w:rPr>
          <w:lang w:val="fr-FR"/>
        </w:rPr>
      </w:pPr>
      <w:r w:rsidRPr="002D6F93">
        <w:rPr>
          <w:b/>
          <w:bCs/>
          <w:position w:val="-2"/>
          <w:lang w:val="fr-FR"/>
        </w:rPr>
        <w:t>Con</w:t>
      </w:r>
      <w:r w:rsidRPr="002D6F93">
        <w:rPr>
          <w:b/>
          <w:bCs/>
          <w:spacing w:val="-1"/>
          <w:position w:val="-2"/>
          <w:lang w:val="fr-FR"/>
        </w:rPr>
        <w:t>d</w:t>
      </w:r>
      <w:r w:rsidRPr="002D6F93">
        <w:rPr>
          <w:b/>
          <w:bCs/>
          <w:position w:val="-2"/>
          <w:lang w:val="fr-FR"/>
        </w:rPr>
        <w:t xml:space="preserve">iţii </w:t>
      </w:r>
      <w:r w:rsidRPr="002D6F93">
        <w:rPr>
          <w:position w:val="-2"/>
          <w:lang w:val="fr-FR"/>
        </w:rPr>
        <w:t xml:space="preserve">(acolo unde </w:t>
      </w:r>
      <w:r w:rsidRPr="002D6F93">
        <w:rPr>
          <w:spacing w:val="-1"/>
          <w:position w:val="-2"/>
          <w:lang w:val="fr-FR"/>
        </w:rPr>
        <w:t>e</w:t>
      </w:r>
      <w:r w:rsidRPr="002D6F93">
        <w:rPr>
          <w:position w:val="-2"/>
          <w:lang w:val="fr-FR"/>
        </w:rPr>
        <w:t>ste ca</w:t>
      </w:r>
      <w:r w:rsidRPr="002D6F93">
        <w:rPr>
          <w:spacing w:val="-1"/>
          <w:position w:val="-2"/>
          <w:lang w:val="fr-FR"/>
        </w:rPr>
        <w:t>z</w:t>
      </w:r>
      <w:r w:rsidRPr="002D6F93">
        <w:rPr>
          <w:position w:val="-2"/>
          <w:lang w:val="fr-FR"/>
        </w:rPr>
        <w:t>ul)</w:t>
      </w:r>
    </w:p>
    <w:p w14:paraId="5CF48E26" w14:textId="77777777" w:rsidR="00DC2E61" w:rsidRPr="002D6F93" w:rsidRDefault="00DC2E61">
      <w:pPr>
        <w:rPr>
          <w:lang w:val="fr-FR"/>
        </w:rPr>
      </w:pPr>
    </w:p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DC2E61" w14:paraId="385299D0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36A0" w14:textId="77777777" w:rsidR="00DC2E61" w:rsidRDefault="00A02972">
            <w:r>
              <w:t>5.1 de desfă</w:t>
            </w:r>
            <w:r>
              <w:rPr>
                <w:spacing w:val="-1"/>
              </w:rPr>
              <w:t>şu</w:t>
            </w:r>
            <w:r>
              <w:t>ra</w:t>
            </w:r>
            <w:r>
              <w:rPr>
                <w:spacing w:val="-1"/>
              </w:rPr>
              <w:t>r</w:t>
            </w:r>
            <w:r>
              <w:t>e a c</w:t>
            </w:r>
            <w:r>
              <w:rPr>
                <w:spacing w:val="-1"/>
              </w:rPr>
              <w:t>u</w:t>
            </w:r>
            <w:r>
              <w:t>r</w:t>
            </w:r>
            <w:r>
              <w:rPr>
                <w:spacing w:val="-1"/>
              </w:rPr>
              <w:t>s</w:t>
            </w:r>
            <w:r>
              <w:t>ului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6467" w14:textId="77777777" w:rsidR="00DC2E61" w:rsidRDefault="00DC2E61"/>
        </w:tc>
      </w:tr>
      <w:tr w:rsidR="00DC2E61" w:rsidRPr="002D6F93" w14:paraId="18557491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8499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5.2 de desfăş</w:t>
            </w:r>
            <w:r w:rsidRPr="002D6F93">
              <w:rPr>
                <w:spacing w:val="-1"/>
                <w:lang w:val="fr-FR"/>
              </w:rPr>
              <w:t>u</w:t>
            </w:r>
            <w:r w:rsidRPr="002D6F93">
              <w:rPr>
                <w:lang w:val="fr-FR"/>
              </w:rPr>
              <w:t>ra</w:t>
            </w:r>
            <w:r w:rsidRPr="002D6F93">
              <w:rPr>
                <w:spacing w:val="-1"/>
                <w:lang w:val="fr-FR"/>
              </w:rPr>
              <w:t>r</w:t>
            </w:r>
            <w:r w:rsidRPr="002D6F93">
              <w:rPr>
                <w:lang w:val="fr-FR"/>
              </w:rPr>
              <w:t>e a sem</w:t>
            </w:r>
            <w:r w:rsidRPr="002D6F93">
              <w:rPr>
                <w:spacing w:val="-1"/>
                <w:lang w:val="fr-FR"/>
              </w:rPr>
              <w:t>i</w:t>
            </w:r>
            <w:r w:rsidRPr="002D6F93">
              <w:rPr>
                <w:lang w:val="fr-FR"/>
              </w:rPr>
              <w:t>narului/laboratorului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2B8B9" w14:textId="77777777" w:rsidR="00DC2E61" w:rsidRPr="002D6F93" w:rsidRDefault="00DC2E61">
            <w:pPr>
              <w:rPr>
                <w:lang w:val="fr-FR"/>
              </w:rPr>
            </w:pPr>
          </w:p>
        </w:tc>
      </w:tr>
    </w:tbl>
    <w:p w14:paraId="21658C9C" w14:textId="77777777" w:rsidR="00DC2E61" w:rsidRPr="002D6F93" w:rsidRDefault="00DC2E61">
      <w:pPr>
        <w:widowControl w:val="0"/>
        <w:rPr>
          <w:lang w:val="fr-FR"/>
        </w:rPr>
      </w:pPr>
    </w:p>
    <w:p w14:paraId="4FCFFD69" w14:textId="77777777" w:rsidR="00DC2E61" w:rsidRPr="002D6F93" w:rsidRDefault="00DC2E61">
      <w:pPr>
        <w:rPr>
          <w:lang w:val="fr-FR"/>
        </w:rPr>
      </w:pPr>
    </w:p>
    <w:p w14:paraId="79397C95" w14:textId="77777777" w:rsidR="00DC2E61" w:rsidRPr="002D6F93" w:rsidRDefault="00DC2E61">
      <w:pPr>
        <w:rPr>
          <w:lang w:val="fr-FR"/>
        </w:rPr>
      </w:pPr>
    </w:p>
    <w:p w14:paraId="2D6D5F5C" w14:textId="77777777" w:rsidR="00DC2E61" w:rsidRDefault="00A02972">
      <w:pPr>
        <w:numPr>
          <w:ilvl w:val="0"/>
          <w:numId w:val="7"/>
        </w:numPr>
      </w:pPr>
      <w:r>
        <w:rPr>
          <w:b/>
          <w:bCs/>
          <w:position w:val="-2"/>
        </w:rPr>
        <w:t>C</w:t>
      </w:r>
      <w:r>
        <w:rPr>
          <w:b/>
          <w:bCs/>
          <w:spacing w:val="-1"/>
          <w:position w:val="-2"/>
        </w:rPr>
        <w:t>o</w:t>
      </w:r>
      <w:r>
        <w:rPr>
          <w:b/>
          <w:bCs/>
          <w:position w:val="-2"/>
        </w:rPr>
        <w:t>m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ete</w:t>
      </w:r>
      <w:r>
        <w:rPr>
          <w:b/>
          <w:bCs/>
          <w:spacing w:val="-1"/>
          <w:position w:val="-2"/>
        </w:rPr>
        <w:t>nţ</w:t>
      </w:r>
      <w:r>
        <w:rPr>
          <w:b/>
          <w:bCs/>
          <w:position w:val="-2"/>
        </w:rPr>
        <w:t>e s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eci</w:t>
      </w:r>
      <w:r>
        <w:rPr>
          <w:b/>
          <w:bCs/>
          <w:spacing w:val="-1"/>
          <w:position w:val="-2"/>
        </w:rPr>
        <w:t>f</w:t>
      </w:r>
      <w:r>
        <w:rPr>
          <w:b/>
          <w:bCs/>
          <w:position w:val="-2"/>
        </w:rPr>
        <w:t>ice ac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m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late</w:t>
      </w:r>
    </w:p>
    <w:p w14:paraId="57F01061" w14:textId="77777777" w:rsidR="00DC2E61" w:rsidRDefault="00DC2E61">
      <w:pPr>
        <w:rPr>
          <w:b/>
          <w:bCs/>
          <w:position w:val="-2"/>
        </w:rPr>
      </w:pPr>
    </w:p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48"/>
        <w:gridCol w:w="7697"/>
      </w:tblGrid>
      <w:tr w:rsidR="00DC2E61" w14:paraId="11DF7A92" w14:textId="77777777">
        <w:trPr>
          <w:trHeight w:val="45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14FC7" w14:textId="77777777" w:rsidR="00DC2E61" w:rsidRDefault="00A02972">
            <w:pPr>
              <w:spacing w:line="269" w:lineRule="exact"/>
            </w:pPr>
            <w:r>
              <w:t>Competenţe</w:t>
            </w:r>
          </w:p>
          <w:p w14:paraId="404E4668" w14:textId="77777777" w:rsidR="00DC2E61" w:rsidRDefault="00A02972">
            <w:r>
              <w:t>profesionale</w:t>
            </w:r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D7B4" w14:textId="77777777" w:rsidR="00DC2E61" w:rsidRDefault="00A02972">
            <w:r>
              <w:t>CUNOSTINTE</w:t>
            </w:r>
          </w:p>
          <w:p w14:paraId="2D32D8A7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C2.1 Sensibilizarea şi pregătirea profesională la nivel conceptual a principiilor de bază ale compoziţiei graficii publicitare</w:t>
            </w:r>
          </w:p>
          <w:p w14:paraId="12AE445B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C3.2. Familiarizarea cu cele două ramuri ale artei graficii a) grafica de şevalet şi b) grafica aplicativă (editorială)</w:t>
            </w:r>
          </w:p>
          <w:p w14:paraId="428107B0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C5.2 Iniţierea în problemele specifice ale domeniului graficii corporative</w:t>
            </w:r>
          </w:p>
          <w:p w14:paraId="6B10C05A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(identitatea grafică).</w:t>
            </w:r>
          </w:p>
          <w:p w14:paraId="7CB03F97" w14:textId="77777777" w:rsidR="00DC2E61" w:rsidRPr="002D6F93" w:rsidRDefault="00DC2E61">
            <w:pPr>
              <w:rPr>
                <w:lang w:val="fr-FR"/>
              </w:rPr>
            </w:pPr>
          </w:p>
          <w:p w14:paraId="108490A6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ABILITATI</w:t>
            </w:r>
          </w:p>
          <w:p w14:paraId="48ADEF78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C5.1 Asimilarea meşteşugului tipografiei –cu ajutorul calculatorului.</w:t>
            </w:r>
          </w:p>
          <w:p w14:paraId="53C8AD27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C5.4 Capacitatea de a lua atitudine în linia de specializare prin sintetizare,</w:t>
            </w:r>
          </w:p>
          <w:p w14:paraId="54A793D9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ordonare şi forţă de comunicare.</w:t>
            </w:r>
          </w:p>
          <w:p w14:paraId="3BDFCE23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C5.5. Specializarea în două direcţii a) pentru grafică narativă, ilustraţie de</w:t>
            </w:r>
          </w:p>
          <w:p w14:paraId="13F3FA8C" w14:textId="77777777" w:rsidR="00DC2E61" w:rsidRDefault="00A02972">
            <w:r>
              <w:t>carte b) abilitate pentru abstractizarea formei, stilizare, simbol.</w:t>
            </w:r>
          </w:p>
        </w:tc>
      </w:tr>
      <w:tr w:rsidR="00DC2E61" w:rsidRPr="002D6F93" w14:paraId="325CA4D4" w14:textId="77777777">
        <w:trPr>
          <w:trHeight w:val="21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DEDF" w14:textId="77777777" w:rsidR="00DC2E61" w:rsidRDefault="00A02972">
            <w:pPr>
              <w:spacing w:line="267" w:lineRule="exact"/>
            </w:pPr>
            <w:r>
              <w:lastRenderedPageBreak/>
              <w:t>Competenţe</w:t>
            </w:r>
          </w:p>
          <w:p w14:paraId="230BF4D1" w14:textId="77777777" w:rsidR="00DC2E61" w:rsidRDefault="00A02972">
            <w:r>
              <w:t>transversa</w:t>
            </w:r>
            <w:r>
              <w:rPr>
                <w:spacing w:val="-1"/>
              </w:rPr>
              <w:t>l</w:t>
            </w:r>
            <w:r>
              <w:t>e</w:t>
            </w:r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BCDAB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CT1 Aplicarea unor strategii de munca riguroasa, eficienta si responsabila, de punctualitate si raspundere personala fata de rezultat, pe baza principiilor, normelor si valorilor de etica profesionala.</w:t>
            </w:r>
          </w:p>
          <w:p w14:paraId="6BCDE77E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CT2 Identificarea rolurilor si responsabilitatilor într-o echipa lurispecializata si aplicarea de tehnici de relationare si munca eficienta în cadrul echipei.</w:t>
            </w:r>
          </w:p>
          <w:p w14:paraId="5536CCD3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CT3 Identificarea oportunitatilor de formare continua si valorificarea eficienta a resurselor si a tehnicilor de învatare pentru propria dezvoltare</w:t>
            </w:r>
          </w:p>
        </w:tc>
      </w:tr>
    </w:tbl>
    <w:p w14:paraId="272C1B41" w14:textId="77777777" w:rsidR="00DC2E61" w:rsidRPr="002D6F93" w:rsidRDefault="00DC2E61">
      <w:pPr>
        <w:widowControl w:val="0"/>
        <w:rPr>
          <w:b/>
          <w:bCs/>
          <w:position w:val="-2"/>
          <w:lang w:val="fr-FR"/>
        </w:rPr>
      </w:pPr>
    </w:p>
    <w:p w14:paraId="621E55F7" w14:textId="77777777" w:rsidR="00DC2E61" w:rsidRPr="002D6F93" w:rsidRDefault="00DC2E61">
      <w:pPr>
        <w:rPr>
          <w:lang w:val="fr-FR"/>
        </w:rPr>
      </w:pPr>
    </w:p>
    <w:p w14:paraId="40D4DE44" w14:textId="77777777" w:rsidR="00DC2E61" w:rsidRDefault="00A02972">
      <w:pPr>
        <w:numPr>
          <w:ilvl w:val="0"/>
          <w:numId w:val="8"/>
        </w:numPr>
      </w:pPr>
      <w:r>
        <w:rPr>
          <w:b/>
          <w:bCs/>
          <w:position w:val="-2"/>
        </w:rPr>
        <w:t>O</w:t>
      </w:r>
      <w:r>
        <w:rPr>
          <w:b/>
          <w:bCs/>
          <w:spacing w:val="-1"/>
          <w:position w:val="-2"/>
        </w:rPr>
        <w:t>b</w:t>
      </w:r>
      <w:r>
        <w:rPr>
          <w:b/>
          <w:bCs/>
          <w:position w:val="-2"/>
        </w:rPr>
        <w:t>iectivele d</w:t>
      </w:r>
      <w:r>
        <w:rPr>
          <w:b/>
          <w:bCs/>
          <w:spacing w:val="-1"/>
          <w:position w:val="-2"/>
        </w:rPr>
        <w:t>i</w:t>
      </w:r>
      <w:r>
        <w:rPr>
          <w:b/>
          <w:bCs/>
          <w:position w:val="-2"/>
        </w:rPr>
        <w:t>sci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l</w:t>
      </w:r>
      <w:r>
        <w:rPr>
          <w:b/>
          <w:bCs/>
          <w:spacing w:val="-1"/>
          <w:position w:val="-2"/>
        </w:rPr>
        <w:t>in</w:t>
      </w:r>
      <w:r>
        <w:rPr>
          <w:b/>
          <w:bCs/>
          <w:position w:val="-2"/>
        </w:rPr>
        <w:t xml:space="preserve">ei </w:t>
      </w:r>
      <w:r>
        <w:rPr>
          <w:position w:val="-2"/>
        </w:rPr>
        <w:t>(reieşind din grila com</w:t>
      </w:r>
      <w:r>
        <w:rPr>
          <w:spacing w:val="-1"/>
          <w:position w:val="-2"/>
        </w:rPr>
        <w:t>p</w:t>
      </w:r>
      <w:r>
        <w:rPr>
          <w:position w:val="-2"/>
        </w:rPr>
        <w:t>etenţelor sp</w:t>
      </w:r>
      <w:r>
        <w:rPr>
          <w:spacing w:val="-1"/>
          <w:position w:val="-2"/>
        </w:rPr>
        <w:t>e</w:t>
      </w:r>
      <w:r>
        <w:rPr>
          <w:position w:val="-2"/>
        </w:rPr>
        <w:t>cifice acu</w:t>
      </w:r>
      <w:r>
        <w:rPr>
          <w:spacing w:val="-1"/>
          <w:position w:val="-2"/>
        </w:rPr>
        <w:t>m</w:t>
      </w:r>
      <w:r>
        <w:rPr>
          <w:position w:val="-2"/>
        </w:rPr>
        <w:t>ulate)</w:t>
      </w:r>
    </w:p>
    <w:p w14:paraId="415FA202" w14:textId="77777777" w:rsidR="00DC2E61" w:rsidRDefault="00DC2E61"/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28"/>
        <w:gridCol w:w="6617"/>
      </w:tblGrid>
      <w:tr w:rsidR="00DC2E61" w14:paraId="041997DC" w14:textId="77777777">
        <w:trPr>
          <w:trHeight w:val="90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EF43" w14:textId="77777777" w:rsidR="00DC2E61" w:rsidRDefault="00A02972">
            <w:pPr>
              <w:spacing w:line="267" w:lineRule="exact"/>
            </w:pPr>
            <w:r>
              <w:t>7.1 Obiect</w:t>
            </w:r>
            <w:r>
              <w:rPr>
                <w:spacing w:val="-1"/>
              </w:rPr>
              <w:t>i</w:t>
            </w:r>
            <w:r>
              <w:t>vul gene</w:t>
            </w:r>
            <w:r>
              <w:rPr>
                <w:spacing w:val="-1"/>
              </w:rPr>
              <w:t>r</w:t>
            </w:r>
            <w:r>
              <w:t>al al</w:t>
            </w:r>
          </w:p>
          <w:p w14:paraId="2CA58A39" w14:textId="77777777" w:rsidR="00DC2E61" w:rsidRDefault="00A02972">
            <w:r>
              <w:t>disciplinei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47EFA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Disciplina în primul an iniţiază studenţii în linia de specializare</w:t>
            </w:r>
          </w:p>
          <w:p w14:paraId="58782798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ale grafic designului de la noţiunile de bază până la învăţarea</w:t>
            </w:r>
          </w:p>
          <w:p w14:paraId="1493C5D7" w14:textId="77777777" w:rsidR="00DC2E61" w:rsidRDefault="00A02972">
            <w:r>
              <w:t>vizualizării ideilor.</w:t>
            </w:r>
          </w:p>
        </w:tc>
      </w:tr>
      <w:tr w:rsidR="00DC2E61" w:rsidRPr="002D6F93" w14:paraId="2F521C52" w14:textId="77777777">
        <w:trPr>
          <w:trHeight w:val="111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82B9" w14:textId="77777777" w:rsidR="00DC2E61" w:rsidRDefault="00A02972">
            <w:r>
              <w:t>7.2 Obiect</w:t>
            </w:r>
            <w:r>
              <w:rPr>
                <w:spacing w:val="-1"/>
              </w:rPr>
              <w:t>i</w:t>
            </w:r>
            <w:r>
              <w:t>vele sp</w:t>
            </w:r>
            <w:r>
              <w:rPr>
                <w:spacing w:val="-1"/>
              </w:rPr>
              <w:t>e</w:t>
            </w:r>
            <w:r>
              <w:t>cifice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51" w:type="dxa"/>
            </w:tcMar>
          </w:tcPr>
          <w:p w14:paraId="071AEF11" w14:textId="77777777" w:rsidR="00DC2E61" w:rsidRPr="002D6F93" w:rsidRDefault="00A02972">
            <w:pPr>
              <w:spacing w:line="276" w:lineRule="exact"/>
              <w:ind w:right="171"/>
              <w:jc w:val="both"/>
              <w:rPr>
                <w:lang w:val="fr-FR"/>
              </w:rPr>
            </w:pPr>
            <w:r>
              <w:t xml:space="preserve">Studentul va avea cunoştinţe şi capacitatea să proiecteze la nivelul începătorului în diferite domenii ale graficii editoriale şi în grafica corporativă. </w:t>
            </w:r>
            <w:r w:rsidRPr="002D6F93">
              <w:rPr>
                <w:lang w:val="fr-FR"/>
              </w:rPr>
              <w:t>Obţine aptitudini la cercetarea creativă şi se acomodează la cerinţele comenzilor venite din exterior.</w:t>
            </w:r>
          </w:p>
        </w:tc>
      </w:tr>
    </w:tbl>
    <w:p w14:paraId="7C1531A7" w14:textId="77777777" w:rsidR="00DC2E61" w:rsidRPr="002D6F93" w:rsidRDefault="00DC2E61">
      <w:pPr>
        <w:widowControl w:val="0"/>
        <w:rPr>
          <w:lang w:val="fr-FR"/>
        </w:rPr>
      </w:pPr>
    </w:p>
    <w:p w14:paraId="541ED8E4" w14:textId="77777777" w:rsidR="00DC2E61" w:rsidRPr="002D6F93" w:rsidRDefault="00DC2E61">
      <w:pPr>
        <w:rPr>
          <w:lang w:val="fr-FR"/>
        </w:rPr>
      </w:pPr>
    </w:p>
    <w:p w14:paraId="3E737B2B" w14:textId="77777777" w:rsidR="00DC2E61" w:rsidRPr="002D6F93" w:rsidRDefault="00DC2E61">
      <w:pPr>
        <w:rPr>
          <w:lang w:val="fr-FR"/>
        </w:rPr>
      </w:pPr>
    </w:p>
    <w:p w14:paraId="6F490060" w14:textId="77777777" w:rsidR="00DC2E61" w:rsidRPr="002D6F93" w:rsidRDefault="00DC2E61">
      <w:pPr>
        <w:rPr>
          <w:lang w:val="fr-FR"/>
        </w:rPr>
      </w:pPr>
    </w:p>
    <w:p w14:paraId="5EA06852" w14:textId="77777777" w:rsidR="00DC2E61" w:rsidRDefault="00A02972">
      <w:pPr>
        <w:numPr>
          <w:ilvl w:val="0"/>
          <w:numId w:val="9"/>
        </w:numPr>
      </w:pPr>
      <w:r>
        <w:rPr>
          <w:b/>
          <w:bCs/>
        </w:rPr>
        <w:t>Conţi</w:t>
      </w:r>
      <w:r>
        <w:rPr>
          <w:b/>
          <w:bCs/>
          <w:spacing w:val="-1"/>
        </w:rPr>
        <w:t>nu</w:t>
      </w:r>
      <w:r>
        <w:rPr>
          <w:b/>
          <w:bCs/>
        </w:rPr>
        <w:t>turi</w:t>
      </w:r>
    </w:p>
    <w:p w14:paraId="4ACEFEF6" w14:textId="77777777" w:rsidR="00DC2E61" w:rsidRDefault="00DC2E61">
      <w:pPr>
        <w:rPr>
          <w:b/>
          <w:bCs/>
        </w:rPr>
      </w:pPr>
    </w:p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"/>
        <w:gridCol w:w="5172"/>
        <w:gridCol w:w="2341"/>
        <w:gridCol w:w="1216"/>
      </w:tblGrid>
      <w:tr w:rsidR="00DC2E61" w14:paraId="16E91B16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EFCC" w14:textId="77777777" w:rsidR="00DC2E61" w:rsidRDefault="00DC2E61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2313" w14:textId="77777777" w:rsidR="00DC2E61" w:rsidRDefault="00A02972">
            <w:r>
              <w:rPr>
                <w:b/>
                <w:bCs/>
              </w:rPr>
              <w:t>8.1 Curs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7210" w14:textId="77777777" w:rsidR="00DC2E61" w:rsidRDefault="00A02972">
            <w:r>
              <w:rPr>
                <w:sz w:val="22"/>
                <w:szCs w:val="22"/>
              </w:rPr>
              <w:t>Metode de predare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986A" w14:textId="77777777" w:rsidR="00DC2E61" w:rsidRDefault="00A02972">
            <w:r>
              <w:rPr>
                <w:sz w:val="22"/>
                <w:szCs w:val="22"/>
              </w:rPr>
              <w:t>Observaţii</w:t>
            </w:r>
          </w:p>
        </w:tc>
      </w:tr>
      <w:tr w:rsidR="00DC2E61" w14:paraId="0A7AA609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E925" w14:textId="77777777" w:rsidR="00DC2E61" w:rsidRDefault="00DC2E61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F53B" w14:textId="77777777" w:rsidR="00DC2E61" w:rsidRDefault="00A02972">
            <w:r>
              <w:rPr>
                <w:b/>
                <w:bCs/>
              </w:rPr>
              <w:t>SEMESTRUL I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822C" w14:textId="77777777" w:rsidR="00DC2E61" w:rsidRDefault="00DC2E61"/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8C22" w14:textId="77777777" w:rsidR="00DC2E61" w:rsidRDefault="00DC2E61"/>
        </w:tc>
      </w:tr>
      <w:tr w:rsidR="00DC2E61" w14:paraId="4CA73FB2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5BCA" w14:textId="77777777" w:rsidR="00DC2E61" w:rsidRDefault="00A02972">
            <w:r>
              <w:t>1.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27C3" w14:textId="77777777" w:rsidR="00DC2E61" w:rsidRDefault="00A02972">
            <w:r w:rsidRPr="002D6F93">
              <w:rPr>
                <w:lang w:val="fr-FR"/>
              </w:rPr>
              <w:t xml:space="preserve">INTRODUCERE ÎN RAMURILE SPECIFICE ALE IMAGINII NARATIVE ÎN GRAFICA DE ŞEVALET ŞI GRAFICA APLICATIVĂ. </w:t>
            </w:r>
            <w:r>
              <w:t>Tendinţele şcolii de artă Bauhaus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258E" w14:textId="77777777" w:rsidR="00DC2E61" w:rsidRDefault="00A02972">
            <w:r>
              <w:t>Expunere, proiecţie powerpoint, 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7787" w14:textId="77777777" w:rsidR="00DC2E61" w:rsidRDefault="00A02972">
            <w:r>
              <w:t>2 ore</w:t>
            </w:r>
          </w:p>
        </w:tc>
      </w:tr>
      <w:tr w:rsidR="00DC2E61" w14:paraId="5BFFFF56" w14:textId="77777777">
        <w:trPr>
          <w:trHeight w:val="15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7EB5" w14:textId="77777777" w:rsidR="00DC2E61" w:rsidRDefault="00A02972">
            <w:r>
              <w:t xml:space="preserve">2.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C6F1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NOŢIUNILE DE BAZĂ A DESIGNULUI GRAFIC:</w:t>
            </w:r>
          </w:p>
          <w:p w14:paraId="32BCAF38" w14:textId="77777777" w:rsidR="00DC2E61" w:rsidRDefault="00A02972">
            <w:r>
              <w:t>typeface design, design corporativ, tehnoredactare</w:t>
            </w:r>
          </w:p>
          <w:p w14:paraId="0B9ABC82" w14:textId="77777777" w:rsidR="00DC2E61" w:rsidRDefault="00A02972">
            <w:r>
              <w:t xml:space="preserve">editorială, machetarea cărţii, ambalaj, afiş, infodesign, grafică dinamică.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6D71" w14:textId="77777777" w:rsidR="00DC2E61" w:rsidRDefault="00A02972">
            <w:r>
              <w:t>Expunere, proiec-</w:t>
            </w:r>
          </w:p>
          <w:p w14:paraId="57F953F4" w14:textId="77777777" w:rsidR="00DC2E61" w:rsidRDefault="00A02972">
            <w:r>
              <w:t>ţie powerpoint,</w:t>
            </w:r>
          </w:p>
          <w:p w14:paraId="1316918F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CD39" w14:textId="77777777" w:rsidR="00DC2E61" w:rsidRDefault="00A02972">
            <w:r>
              <w:t>2</w:t>
            </w:r>
          </w:p>
        </w:tc>
      </w:tr>
      <w:tr w:rsidR="00DC2E61" w14:paraId="4BA6BE2A" w14:textId="77777777">
        <w:trPr>
          <w:trHeight w:val="15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7B36" w14:textId="77777777" w:rsidR="00DC2E61" w:rsidRDefault="00A02972">
            <w:r>
              <w:t>3.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687C" w14:textId="77777777" w:rsidR="00DC2E61" w:rsidRDefault="00A02972">
            <w:r>
              <w:t>ELEMENTELE TIPOGRAFIEI</w:t>
            </w:r>
          </w:p>
          <w:p w14:paraId="01173AC9" w14:textId="77777777" w:rsidR="00DC2E61" w:rsidRDefault="00A02972">
            <w:r>
              <w:t>Vizualizarea ideilor prin text, combinarea literelor, text-imagine, spaţierea, locul frontispiciului, direcţia, ierarhia.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ED69" w14:textId="77777777" w:rsidR="00DC2E61" w:rsidRDefault="00A02972">
            <w:r>
              <w:t>Expunere, proiecţie powerpoint,</w:t>
            </w:r>
          </w:p>
          <w:p w14:paraId="1D3EBE6C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FC32" w14:textId="77777777" w:rsidR="00DC2E61" w:rsidRDefault="00A02972">
            <w:r>
              <w:t>2</w:t>
            </w:r>
          </w:p>
        </w:tc>
      </w:tr>
      <w:tr w:rsidR="00DC2E61" w14:paraId="26911253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A2D58" w14:textId="77777777" w:rsidR="00DC2E61" w:rsidRDefault="00A02972">
            <w:r>
              <w:lastRenderedPageBreak/>
              <w:t xml:space="preserve">4.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6BE1" w14:textId="77777777" w:rsidR="00DC2E61" w:rsidRDefault="00A02972">
            <w:r>
              <w:t>GRAFICA MINIATURIZATĂ</w:t>
            </w:r>
          </w:p>
          <w:p w14:paraId="29D94139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Elemente (semne ) tipografice şi relaţia lor cu cadrul. Exerciţii creative în micro-grafică: timbru, carte de vizită, felicitare.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012D" w14:textId="77777777" w:rsidR="00DC2E61" w:rsidRDefault="00A02972">
            <w:r>
              <w:t>Expunere, proiecţie powerpoint,</w:t>
            </w:r>
          </w:p>
          <w:p w14:paraId="5E41CA2D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0E58" w14:textId="77777777" w:rsidR="00DC2E61" w:rsidRDefault="00A02972">
            <w:r>
              <w:t>2</w:t>
            </w:r>
          </w:p>
        </w:tc>
      </w:tr>
      <w:tr w:rsidR="00DC2E61" w14:paraId="1423144E" w14:textId="77777777">
        <w:trPr>
          <w:trHeight w:val="15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B127" w14:textId="77777777" w:rsidR="00DC2E61" w:rsidRDefault="00A02972">
            <w:r>
              <w:t>5.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E514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TIPURI ŞI LEGI COMPOZIŢIONALE RACORDATE LA PROBLEMELE SPECIFICE DESIGNULUI GRAFIC</w:t>
            </w:r>
          </w:p>
          <w:p w14:paraId="11D12E26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Exerciţii de ritm, contrast, armonie, proporţie, şi echilibru în compoziţie de grafic design.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2147" w14:textId="77777777" w:rsidR="00DC2E61" w:rsidRDefault="00A02972">
            <w:r>
              <w:t>Expunere, proiecţie powerpoint,</w:t>
            </w:r>
          </w:p>
          <w:p w14:paraId="6ADD607B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37A8" w14:textId="77777777" w:rsidR="00DC2E61" w:rsidRDefault="00A02972">
            <w:r>
              <w:t>2</w:t>
            </w:r>
          </w:p>
        </w:tc>
      </w:tr>
      <w:tr w:rsidR="00DC2E61" w14:paraId="326EEBF0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B9DF" w14:textId="77777777" w:rsidR="00DC2E61" w:rsidRDefault="00A02972">
            <w:r>
              <w:t>6.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6911" w14:textId="77777777" w:rsidR="00DC2E61" w:rsidRDefault="00A02972">
            <w:r>
              <w:t>ROLUL CULORII ÎN DESIGNUL GRAFIC</w:t>
            </w:r>
          </w:p>
          <w:p w14:paraId="3E748ED6" w14:textId="77777777" w:rsidR="00DC2E61" w:rsidRDefault="00A02972">
            <w:r>
              <w:t>Contrast şi armonie între culori, lizibilitate, crearea</w:t>
            </w:r>
          </w:p>
          <w:p w14:paraId="18988388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atmosferei, informare, instruire şi terapie.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BF71" w14:textId="77777777" w:rsidR="00DC2E61" w:rsidRDefault="00A02972">
            <w:r>
              <w:t>Expunere, proiecţie powerpoint,</w:t>
            </w:r>
          </w:p>
          <w:p w14:paraId="078F0D06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50C9" w14:textId="77777777" w:rsidR="00DC2E61" w:rsidRDefault="00A02972">
            <w:r>
              <w:t>2</w:t>
            </w:r>
          </w:p>
        </w:tc>
      </w:tr>
      <w:tr w:rsidR="00DC2E61" w14:paraId="3D250F23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E2383" w14:textId="77777777" w:rsidR="00DC2E61" w:rsidRDefault="00A02972">
            <w:r>
              <w:t xml:space="preserve">7.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43D1" w14:textId="77777777" w:rsidR="00DC2E61" w:rsidRDefault="00A02972">
            <w:r>
              <w:t>GRAFICA EXPERIMENTALĂ/ REDESIGN</w:t>
            </w:r>
          </w:p>
          <w:p w14:paraId="358759A1" w14:textId="77777777" w:rsidR="00DC2E61" w:rsidRDefault="00A02972">
            <w:r>
              <w:t>Parafraza / dialog în domeniul grafic designului, metoda cunoscută din istoria artei vizuale autonome.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51E0" w14:textId="77777777" w:rsidR="00DC2E61" w:rsidRDefault="00A02972">
            <w:r>
              <w:t>Expunere, proiecţie powerpoint,</w:t>
            </w:r>
          </w:p>
          <w:p w14:paraId="4FFFD6CA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EA1D" w14:textId="77777777" w:rsidR="00DC2E61" w:rsidRDefault="00A02972">
            <w:r>
              <w:t>2</w:t>
            </w:r>
          </w:p>
        </w:tc>
      </w:tr>
      <w:tr w:rsidR="00DC2E61" w14:paraId="35FC0D61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78D2" w14:textId="77777777" w:rsidR="00DC2E61" w:rsidRDefault="00DC2E61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1F897" w14:textId="77777777" w:rsidR="00DC2E61" w:rsidRDefault="00A02972">
            <w:r>
              <w:rPr>
                <w:b/>
                <w:bCs/>
              </w:rPr>
              <w:t>SEMESTRUL II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A8CB3" w14:textId="77777777" w:rsidR="00DC2E61" w:rsidRDefault="00DC2E61"/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92AE" w14:textId="77777777" w:rsidR="00DC2E61" w:rsidRDefault="00DC2E61"/>
        </w:tc>
      </w:tr>
      <w:tr w:rsidR="00DC2E61" w14:paraId="0497BF90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18DC" w14:textId="77777777" w:rsidR="00DC2E61" w:rsidRDefault="00A02972">
            <w:r>
              <w:t>8.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6280" w14:textId="77777777" w:rsidR="00DC2E61" w:rsidRDefault="00A02972">
            <w:r>
              <w:t>PATTERN DESIGN /ILUZII SPAŢIALE AMBIGUE</w:t>
            </w:r>
          </w:p>
          <w:p w14:paraId="4FA79347" w14:textId="77777777" w:rsidR="00DC2E61" w:rsidRDefault="00A02972">
            <w:r>
              <w:t>Compoziţie decorativă /căutarea graniţelor între imprimeuri textile şi grafică.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EF45" w14:textId="77777777" w:rsidR="00DC2E61" w:rsidRDefault="00A02972">
            <w:r>
              <w:t>Expunere, proiecţie powerpoint,</w:t>
            </w:r>
          </w:p>
          <w:p w14:paraId="5FED1A28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668C" w14:textId="77777777" w:rsidR="00DC2E61" w:rsidRDefault="00A02972">
            <w:r>
              <w:t>2 ore</w:t>
            </w:r>
          </w:p>
        </w:tc>
      </w:tr>
      <w:tr w:rsidR="00DC2E61" w14:paraId="74D49348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9B5A" w14:textId="77777777" w:rsidR="00DC2E61" w:rsidRDefault="00A02972">
            <w:r>
              <w:t>9.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B3B2" w14:textId="77777777" w:rsidR="00DC2E61" w:rsidRDefault="00A02972">
            <w:r>
              <w:t>INIŢIERE ÎN CREAREA LOGO SIMBOLURILOR / RELAŢIE TEXT IMAGINE Manipularea imaginii cu imagine –semn, icoane tipografice şi cu text modelat.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9200" w14:textId="77777777" w:rsidR="00DC2E61" w:rsidRDefault="00A02972">
            <w:r>
              <w:t>Expunere, proiecţie powerpoint,</w:t>
            </w:r>
          </w:p>
          <w:p w14:paraId="4FBFD7C6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B59A" w14:textId="77777777" w:rsidR="00DC2E61" w:rsidRDefault="00A02972">
            <w:r>
              <w:t>2</w:t>
            </w:r>
          </w:p>
        </w:tc>
      </w:tr>
      <w:tr w:rsidR="00DC2E61" w14:paraId="53BFE705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3628" w14:textId="77777777" w:rsidR="00DC2E61" w:rsidRDefault="00A02972">
            <w:r>
              <w:t>10.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5FE4" w14:textId="77777777" w:rsidR="00DC2E61" w:rsidRDefault="00A02972">
            <w:r>
              <w:t>IDENTITATE / SELF -IDENTITY</w:t>
            </w:r>
          </w:p>
          <w:p w14:paraId="082892FC" w14:textId="77777777" w:rsidR="00DC2E61" w:rsidRDefault="00A02972">
            <w:r>
              <w:t>Tipografie expresivă, efect Arcimboldo.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8944" w14:textId="77777777" w:rsidR="00DC2E61" w:rsidRDefault="00A02972">
            <w:r>
              <w:t>Expunere, proiecţie powerpoint,</w:t>
            </w:r>
          </w:p>
          <w:p w14:paraId="44EDC6A0" w14:textId="77777777" w:rsidR="00DC2E61" w:rsidRDefault="00A02972">
            <w:r>
              <w:t xml:space="preserve">discuţii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C88E" w14:textId="77777777" w:rsidR="00DC2E61" w:rsidRDefault="00A02972">
            <w:r>
              <w:t>2</w:t>
            </w:r>
          </w:p>
        </w:tc>
      </w:tr>
      <w:tr w:rsidR="00DC2E61" w14:paraId="5AADA748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E9957" w14:textId="77777777" w:rsidR="00DC2E61" w:rsidRDefault="00A02972">
            <w:r>
              <w:t>11.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4F02" w14:textId="77777777" w:rsidR="00DC2E61" w:rsidRDefault="00A02972">
            <w:r>
              <w:t>11. SEMN, PICTOGRAME–SEMNALIZARE</w:t>
            </w:r>
          </w:p>
          <w:p w14:paraId="626CE69A" w14:textId="77777777" w:rsidR="00DC2E61" w:rsidRDefault="00A02972">
            <w:r>
              <w:t>Alegerea fontului, grilă, structură, infografie.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78AD9" w14:textId="77777777" w:rsidR="00DC2E61" w:rsidRDefault="00A02972">
            <w:r>
              <w:t>Expunere, proiecţie powerpoint,</w:t>
            </w:r>
          </w:p>
          <w:p w14:paraId="15F665B3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46B7" w14:textId="77777777" w:rsidR="00DC2E61" w:rsidRDefault="00A02972">
            <w:r>
              <w:t>2</w:t>
            </w:r>
          </w:p>
        </w:tc>
      </w:tr>
      <w:tr w:rsidR="00DC2E61" w14:paraId="31CC1DA9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55F6" w14:textId="77777777" w:rsidR="00DC2E61" w:rsidRDefault="00A02972">
            <w:r>
              <w:t xml:space="preserve">12.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B247" w14:textId="77777777" w:rsidR="00DC2E61" w:rsidRDefault="00A02972">
            <w:r>
              <w:t>IMAGINEA CA SEMN –SIMBOL, DOMENIUL</w:t>
            </w:r>
          </w:p>
          <w:p w14:paraId="0A294DED" w14:textId="77777777" w:rsidR="00DC2E61" w:rsidRDefault="00A02972">
            <w:r>
              <w:t>SEMANTIC Felurile trademark-ului, jocul cu Tangram, principiile stilizării prin elemente fitomorfe, zoomorfe, antropomorfe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2196" w14:textId="77777777" w:rsidR="00DC2E61" w:rsidRDefault="00A02972">
            <w:r>
              <w:t>Expunere, proiecţie powerpoint,</w:t>
            </w:r>
          </w:p>
          <w:p w14:paraId="0CD862F1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7D4F" w14:textId="77777777" w:rsidR="00DC2E61" w:rsidRDefault="00A02972">
            <w:r>
              <w:t>2</w:t>
            </w:r>
          </w:p>
        </w:tc>
      </w:tr>
      <w:tr w:rsidR="00DC2E61" w14:paraId="477AD647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ADB0" w14:textId="77777777" w:rsidR="00DC2E61" w:rsidRDefault="00A02972">
            <w:r>
              <w:t>13.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3C37" w14:textId="77777777" w:rsidR="00DC2E61" w:rsidRDefault="00A02972">
            <w:r>
              <w:t>LOGOTIPIE</w:t>
            </w:r>
          </w:p>
          <w:p w14:paraId="7D40C672" w14:textId="77777777" w:rsidR="00DC2E61" w:rsidRDefault="00A02972">
            <w:r>
              <w:t>Funcţiile logotipurilor: identitate, proprietate, decorativ, dorinţe colective, expresiv, referenţial, poetic, impresionant, metalingvistic, heraldic.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F3A8" w14:textId="77777777" w:rsidR="00DC2E61" w:rsidRDefault="00A02972">
            <w:r>
              <w:t>Expunere, proiecţie powerpoint,</w:t>
            </w:r>
          </w:p>
          <w:p w14:paraId="4DD551C4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AEF6" w14:textId="77777777" w:rsidR="00DC2E61" w:rsidRDefault="00A02972">
            <w:r>
              <w:t>2</w:t>
            </w:r>
          </w:p>
        </w:tc>
      </w:tr>
      <w:tr w:rsidR="00DC2E61" w14:paraId="04FC4B5D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4380" w14:textId="77777777" w:rsidR="00DC2E61" w:rsidRDefault="00A02972">
            <w:r>
              <w:lastRenderedPageBreak/>
              <w:t xml:space="preserve">14.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59F1" w14:textId="77777777" w:rsidR="00DC2E61" w:rsidRDefault="00A02972">
            <w:r>
              <w:t>DESIGN ARMONIC ŞI DEZARMONIC</w:t>
            </w:r>
          </w:p>
          <w:p w14:paraId="525C6797" w14:textId="77777777" w:rsidR="00DC2E61" w:rsidRDefault="00A02972">
            <w:r>
              <w:t xml:space="preserve">Montaj tipografic, spaţiul negativ/pozitiv, slogan, armonie, relaţie text –imagine.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DB0E" w14:textId="77777777" w:rsidR="00DC2E61" w:rsidRDefault="00A02972">
            <w:r>
              <w:t>Expunere, proiecţie powerpoint,</w:t>
            </w:r>
          </w:p>
          <w:p w14:paraId="752681B2" w14:textId="77777777" w:rsidR="00DC2E61" w:rsidRDefault="00A02972">
            <w:r>
              <w:t>discuţii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9328" w14:textId="77777777" w:rsidR="00DC2E61" w:rsidRDefault="00A02972">
            <w:r>
              <w:t>2</w:t>
            </w:r>
          </w:p>
        </w:tc>
      </w:tr>
    </w:tbl>
    <w:p w14:paraId="5DE3DC7D" w14:textId="77777777" w:rsidR="00DC2E61" w:rsidRDefault="00DC2E61">
      <w:pPr>
        <w:widowControl w:val="0"/>
        <w:rPr>
          <w:b/>
          <w:bCs/>
        </w:rPr>
      </w:pPr>
    </w:p>
    <w:p w14:paraId="098E9FF9" w14:textId="77777777" w:rsidR="00DC2E61" w:rsidRDefault="00DC2E61"/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"/>
        <w:gridCol w:w="5172"/>
        <w:gridCol w:w="2341"/>
        <w:gridCol w:w="1216"/>
      </w:tblGrid>
      <w:tr w:rsidR="00DC2E61" w14:paraId="6A7BC4E5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D0E6" w14:textId="77777777" w:rsidR="00DC2E61" w:rsidRDefault="00DC2E61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DF4B" w14:textId="77777777" w:rsidR="00DC2E61" w:rsidRDefault="00A02972">
            <w:r>
              <w:rPr>
                <w:b/>
                <w:bCs/>
              </w:rPr>
              <w:t>8.2 Seminar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34FC" w14:textId="77777777" w:rsidR="00DC2E61" w:rsidRDefault="00A02972">
            <w:r>
              <w:rPr>
                <w:sz w:val="22"/>
                <w:szCs w:val="22"/>
              </w:rPr>
              <w:t>Metode de predare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813D" w14:textId="77777777" w:rsidR="00DC2E61" w:rsidRDefault="00A02972">
            <w:r>
              <w:rPr>
                <w:sz w:val="22"/>
                <w:szCs w:val="22"/>
              </w:rPr>
              <w:t>Observaţii</w:t>
            </w:r>
          </w:p>
        </w:tc>
      </w:tr>
      <w:tr w:rsidR="00DC2E61" w14:paraId="53029A9B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66D3" w14:textId="77777777" w:rsidR="00DC2E61" w:rsidRDefault="00DC2E61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E7A21" w14:textId="77777777" w:rsidR="00DC2E61" w:rsidRDefault="00A02972">
            <w:r>
              <w:rPr>
                <w:b/>
                <w:bCs/>
              </w:rPr>
              <w:t>SEMESTRUL I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16C8" w14:textId="77777777" w:rsidR="00DC2E61" w:rsidRDefault="00DC2E61"/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EBD9" w14:textId="77777777" w:rsidR="00DC2E61" w:rsidRDefault="00DC2E61"/>
        </w:tc>
      </w:tr>
      <w:tr w:rsidR="00DC2E61" w14:paraId="19501A8C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FDAF" w14:textId="77777777" w:rsidR="00DC2E61" w:rsidRDefault="00A02972">
            <w:r>
              <w:t>1.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E017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EXERCIŢII DE STILIZARE 1</w:t>
            </w:r>
          </w:p>
          <w:p w14:paraId="76AAB110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 xml:space="preserve">Carti de joc - Redesign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7A36F" w14:textId="77777777" w:rsidR="00DC2E61" w:rsidRDefault="00A02972">
            <w:r>
              <w:t>Discuţii pe baza</w:t>
            </w:r>
          </w:p>
          <w:p w14:paraId="76258D19" w14:textId="77777777" w:rsidR="00DC2E61" w:rsidRDefault="00A02972">
            <w:r>
              <w:t>proiectelor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E5A1" w14:textId="77777777" w:rsidR="00DC2E61" w:rsidRDefault="00A02972">
            <w:r>
              <w:t>3 ore</w:t>
            </w:r>
          </w:p>
        </w:tc>
      </w:tr>
      <w:tr w:rsidR="00DC2E61" w14:paraId="1B2B5886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72428" w14:textId="77777777" w:rsidR="00DC2E61" w:rsidRDefault="00A02972">
            <w:r>
              <w:t>2.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EE51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Executarea unui story-board avand la baza fabulele lui La Fontaine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86D2" w14:textId="77777777" w:rsidR="00DC2E61" w:rsidRDefault="00A02972">
            <w:r>
              <w:t>Analiza proiecte-</w:t>
            </w:r>
          </w:p>
          <w:p w14:paraId="33FA079F" w14:textId="77777777" w:rsidR="00DC2E61" w:rsidRDefault="00A02972">
            <w:r>
              <w:t>lor executate în</w:t>
            </w:r>
          </w:p>
          <w:p w14:paraId="1A0336BB" w14:textId="77777777" w:rsidR="00DC2E61" w:rsidRDefault="00A02972">
            <w:r>
              <w:t>plen şi individual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60DB" w14:textId="77777777" w:rsidR="00DC2E61" w:rsidRDefault="00A02972">
            <w:r>
              <w:t>2</w:t>
            </w:r>
          </w:p>
        </w:tc>
      </w:tr>
      <w:tr w:rsidR="00DC2E61" w14:paraId="626268E3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D189" w14:textId="77777777" w:rsidR="00DC2E61" w:rsidRDefault="00A02972">
            <w:r>
              <w:t>3.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7233" w14:textId="77777777" w:rsidR="00DC2E61" w:rsidRDefault="00A02972">
            <w:r>
              <w:t>EXERCIŢII DE STILIZARE 2</w:t>
            </w:r>
          </w:p>
          <w:p w14:paraId="5097EAEA" w14:textId="77777777" w:rsidR="00DC2E61" w:rsidRDefault="00A02972">
            <w:r>
              <w:t>Autoportret - desene premergatoare + efectuarea metodelor de stilizare ajungand la pictogram (semn grafic)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EB6C" w14:textId="77777777" w:rsidR="00DC2E61" w:rsidRDefault="00A02972">
            <w:r>
              <w:t>Analiza proiecte-</w:t>
            </w:r>
          </w:p>
          <w:p w14:paraId="1D2374F7" w14:textId="77777777" w:rsidR="00DC2E61" w:rsidRDefault="00A02972">
            <w:r>
              <w:t>lor executate în</w:t>
            </w:r>
          </w:p>
          <w:p w14:paraId="744ADC67" w14:textId="77777777" w:rsidR="00DC2E61" w:rsidRDefault="00A02972">
            <w:r>
              <w:t>plen şi individual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4FDB" w14:textId="77777777" w:rsidR="00DC2E61" w:rsidRDefault="00A02972">
            <w:r>
              <w:t>3</w:t>
            </w:r>
          </w:p>
        </w:tc>
      </w:tr>
      <w:tr w:rsidR="00DC2E61" w14:paraId="319B3894" w14:textId="77777777">
        <w:trPr>
          <w:trHeight w:val="12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AEB1" w14:textId="77777777" w:rsidR="00DC2E61" w:rsidRDefault="00A02972">
            <w:r>
              <w:t>4.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C185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PUBLICATIE PERSONALA</w:t>
            </w:r>
          </w:p>
          <w:p w14:paraId="6DED0A05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Jurnal vizual punand accent pe evenimente/procese/lucruri neplacute vs. cele considerate pozitive, placute de catre autor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41A7" w14:textId="77777777" w:rsidR="00DC2E61" w:rsidRDefault="00A02972">
            <w:r>
              <w:t>Analiza proiecte-</w:t>
            </w:r>
          </w:p>
          <w:p w14:paraId="3A31636F" w14:textId="77777777" w:rsidR="00DC2E61" w:rsidRDefault="00A02972">
            <w:r>
              <w:t>lor executate în</w:t>
            </w:r>
          </w:p>
          <w:p w14:paraId="13C062E8" w14:textId="77777777" w:rsidR="00DC2E61" w:rsidRDefault="00A02972">
            <w:r>
              <w:t>plen şi individual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1FFE" w14:textId="77777777" w:rsidR="00DC2E61" w:rsidRDefault="00A02972">
            <w:r>
              <w:t>2</w:t>
            </w:r>
          </w:p>
        </w:tc>
      </w:tr>
      <w:tr w:rsidR="00DC2E61" w14:paraId="56EDCA19" w14:textId="77777777" w:rsidTr="002D6F93">
        <w:trPr>
          <w:trHeight w:val="89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4F6C" w14:textId="77777777" w:rsidR="00DC2E61" w:rsidRDefault="00A02972">
            <w:r>
              <w:t>5.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AAE9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FELICITARE DE CRACIUN,</w:t>
            </w:r>
          </w:p>
          <w:p w14:paraId="0CF6B431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Exersarea problemelor compoziţionale de grafică mică.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85E7" w14:textId="77777777" w:rsidR="00DC2E61" w:rsidRDefault="00A02972">
            <w:r>
              <w:t>Analiza proiecte-</w:t>
            </w:r>
          </w:p>
          <w:p w14:paraId="0AFCE169" w14:textId="77777777" w:rsidR="00DC2E61" w:rsidRDefault="00A02972">
            <w:r>
              <w:t>lor executate în</w:t>
            </w:r>
          </w:p>
          <w:p w14:paraId="2260419A" w14:textId="77777777" w:rsidR="00DC2E61" w:rsidRDefault="00A02972">
            <w:r>
              <w:t>plen şi individual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17D38" w14:textId="77777777" w:rsidR="00DC2E61" w:rsidRDefault="00A02972">
            <w:r>
              <w:t>2</w:t>
            </w:r>
          </w:p>
        </w:tc>
      </w:tr>
      <w:tr w:rsidR="00DC2E61" w14:paraId="278753AE" w14:textId="77777777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0B7A" w14:textId="6A13F0A9" w:rsidR="00DC2E61" w:rsidRDefault="002D6F93">
            <w:r>
              <w:t>6</w:t>
            </w:r>
            <w:r w:rsidR="00A02972"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44D3" w14:textId="77777777" w:rsidR="00DC2E61" w:rsidRDefault="00A02972">
            <w:r>
              <w:t>Evaluarea activității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53615" w14:textId="77777777" w:rsidR="00DC2E61" w:rsidRDefault="00A02972">
            <w:r>
              <w:t>Feedback colectiv si individual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9EF8" w14:textId="77777777" w:rsidR="00DC2E61" w:rsidRDefault="00A02972">
            <w:r>
              <w:t>2</w:t>
            </w:r>
          </w:p>
        </w:tc>
      </w:tr>
      <w:tr w:rsidR="00DC2E61" w14:paraId="1852EC0E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0DE9" w14:textId="77777777" w:rsidR="00DC2E61" w:rsidRDefault="00DC2E61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5300" w14:textId="77777777" w:rsidR="00DC2E61" w:rsidRPr="002D6F93" w:rsidRDefault="00A02972">
            <w:pPr>
              <w:rPr>
                <w:b/>
                <w:bCs/>
              </w:rPr>
            </w:pPr>
            <w:r w:rsidRPr="002D6F93">
              <w:rPr>
                <w:b/>
                <w:bCs/>
              </w:rPr>
              <w:t>SEMESTRUL II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F90D" w14:textId="77777777" w:rsidR="00DC2E61" w:rsidRDefault="00DC2E61"/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173A" w14:textId="77777777" w:rsidR="00DC2E61" w:rsidRDefault="00DC2E61"/>
        </w:tc>
      </w:tr>
      <w:tr w:rsidR="00DC2E61" w14:paraId="3E355437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A2B6" w14:textId="39E31A22" w:rsidR="00DC2E61" w:rsidRDefault="002D6F93">
            <w:r>
              <w:t>1</w:t>
            </w:r>
            <w:r w:rsidR="00A02972"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D00DA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JOC DE SOCIETATE – executarea (proiectare+machetare) a unui joc de societate avand la baza basmul Scufita rosie de fratii Grimm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71C8" w14:textId="77777777" w:rsidR="00DC2E61" w:rsidRDefault="00A02972">
            <w:r>
              <w:t>Analiza proiecte-</w:t>
            </w:r>
          </w:p>
          <w:p w14:paraId="7FA7BD2D" w14:textId="77777777" w:rsidR="00DC2E61" w:rsidRDefault="00A02972">
            <w:r>
              <w:t>lor executate în</w:t>
            </w:r>
          </w:p>
          <w:p w14:paraId="6111580A" w14:textId="77777777" w:rsidR="00DC2E61" w:rsidRDefault="00A02972">
            <w:r>
              <w:t>plen şi individual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58AA" w14:textId="77777777" w:rsidR="00DC2E61" w:rsidRDefault="00A02972">
            <w:r>
              <w:t>4 ore</w:t>
            </w:r>
          </w:p>
        </w:tc>
      </w:tr>
      <w:tr w:rsidR="00DC2E61" w14:paraId="69196ECA" w14:textId="77777777" w:rsidTr="002D6F93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8F89" w14:textId="1F3CEF82" w:rsidR="00DC2E61" w:rsidRDefault="002D6F93">
            <w:r>
              <w:t>2</w:t>
            </w:r>
            <w:r w:rsidR="00A02972"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2E2B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ILUSTRATII SI PROIECT DE CARTE – exeutarea a 7 illustratii pe baza poeziilor lui Dániel Varró (Limerickek)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18B1" w14:textId="77777777" w:rsidR="00DC2E61" w:rsidRDefault="00A02972">
            <w:r>
              <w:t>Analiza proiecte-</w:t>
            </w:r>
          </w:p>
          <w:p w14:paraId="73BAF585" w14:textId="77777777" w:rsidR="00DC2E61" w:rsidRDefault="00A02972">
            <w:r>
              <w:t>lor executate în</w:t>
            </w:r>
          </w:p>
          <w:p w14:paraId="6669EA80" w14:textId="77777777" w:rsidR="00DC2E61" w:rsidRDefault="00A02972">
            <w:r>
              <w:t>plen şi individual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12BC" w14:textId="77777777" w:rsidR="00DC2E61" w:rsidRDefault="00A02972">
            <w:r>
              <w:t>4 ore</w:t>
            </w:r>
          </w:p>
        </w:tc>
      </w:tr>
      <w:tr w:rsidR="00DC2E61" w14:paraId="078B86EF" w14:textId="77777777">
        <w:trPr>
          <w:trHeight w:val="9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C39F1" w14:textId="3F3EAD8E" w:rsidR="00DC2E61" w:rsidRDefault="002D6F93">
            <w:r>
              <w:t>3</w:t>
            </w:r>
            <w:r w:rsidR="00A02972"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7E02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ABECEDAR – exercitii tipografice si executarea unor illustratii avand la baza cartea „Képtelen képes ABC” de György Végh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FA0E" w14:textId="77777777" w:rsidR="00DC2E61" w:rsidRDefault="00A02972">
            <w:r>
              <w:t>Analiza proiectelor executate în</w:t>
            </w:r>
          </w:p>
          <w:p w14:paraId="0F7AB112" w14:textId="77777777" w:rsidR="00DC2E61" w:rsidRDefault="00A02972">
            <w:r>
              <w:t>plen şi individual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CC0A" w14:textId="77777777" w:rsidR="00DC2E61" w:rsidRDefault="00A02972">
            <w:r>
              <w:t>4</w:t>
            </w:r>
          </w:p>
        </w:tc>
      </w:tr>
      <w:tr w:rsidR="00DC2E61" w14:paraId="3A0D773A" w14:textId="77777777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3680" w14:textId="64179BF2" w:rsidR="00DC2E61" w:rsidRDefault="002D6F93">
            <w:r>
              <w:t>4</w:t>
            </w:r>
            <w:r w:rsidR="00A02972"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7E68" w14:textId="77777777" w:rsidR="00DC2E61" w:rsidRDefault="00A02972">
            <w:r>
              <w:t>Evaluarea activității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D0E35" w14:textId="77777777" w:rsidR="00DC2E61" w:rsidRDefault="00DC2E61"/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EA76" w14:textId="77777777" w:rsidR="00DC2E61" w:rsidRDefault="00A02972">
            <w:r>
              <w:t>2</w:t>
            </w:r>
          </w:p>
        </w:tc>
      </w:tr>
    </w:tbl>
    <w:p w14:paraId="31A3B50D" w14:textId="77777777" w:rsidR="00DC2E61" w:rsidRDefault="00DC2E61">
      <w:pPr>
        <w:widowControl w:val="0"/>
      </w:pPr>
    </w:p>
    <w:p w14:paraId="70658A69" w14:textId="77777777" w:rsidR="00DC2E61" w:rsidRDefault="00DC2E61"/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5"/>
      </w:tblGrid>
      <w:tr w:rsidR="00DC2E61" w14:paraId="56E8726A" w14:textId="77777777">
        <w:trPr>
          <w:trHeight w:val="6900"/>
        </w:trPr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E46C" w14:textId="77777777" w:rsidR="00DC2E61" w:rsidRDefault="00A02972">
            <w:pPr>
              <w:pStyle w:val="Heading1"/>
            </w:pPr>
            <w:r>
              <w:t>Bibliografie obligatorie</w:t>
            </w:r>
          </w:p>
          <w:p w14:paraId="65F6A387" w14:textId="77777777" w:rsidR="00DC2E61" w:rsidRDefault="00DC2E61"/>
          <w:p w14:paraId="0191B31A" w14:textId="77777777" w:rsidR="005F16BF" w:rsidRDefault="005F16BF" w:rsidP="005F16BF">
            <w:r>
              <w:t>*** Graphic design for the 21st century. Köln: Taschen, 2005</w:t>
            </w:r>
          </w:p>
          <w:p w14:paraId="4D90A3D1" w14:textId="77777777" w:rsidR="005F16BF" w:rsidRDefault="005F16BF" w:rsidP="005F16BF">
            <w:r>
              <w:t>ARNHEIM, Rudolf A vizuális élmény : az alkotó látás pszichológiája, Budapest, Gondolat, 1979</w:t>
            </w:r>
          </w:p>
          <w:p w14:paraId="40E96BAF" w14:textId="77777777" w:rsidR="005F16BF" w:rsidRDefault="005F16BF" w:rsidP="005F16BF">
            <w:r>
              <w:t>DABNER, David (2005): Grafic design, Principiile şi practica designului grafic, Enciclopedia</w:t>
            </w:r>
          </w:p>
          <w:p w14:paraId="55D4E6F3" w14:textId="77777777" w:rsidR="005F16BF" w:rsidRDefault="005F16BF" w:rsidP="005F16BF">
            <w:r>
              <w:t>RAO, Bucuresti</w:t>
            </w:r>
          </w:p>
          <w:p w14:paraId="63ACD1F7" w14:textId="77777777" w:rsidR="005F16BF" w:rsidRDefault="005F16BF" w:rsidP="005F16BF">
            <w:r>
              <w:t>GOMBRICH, E.H. Arta si iluzie, Editura Meridiane, Bucuresti, 1973</w:t>
            </w:r>
          </w:p>
          <w:p w14:paraId="77FFDAD3" w14:textId="77777777" w:rsidR="005F16BF" w:rsidRDefault="005F16BF" w:rsidP="005F16BF">
            <w:r>
              <w:t>ITTEN, J. Design and Form: The Basic Couse at The Bauhaus and Later, 1975</w:t>
            </w:r>
          </w:p>
          <w:p w14:paraId="2D7AD8A6" w14:textId="77777777" w:rsidR="005F16BF" w:rsidRDefault="005F16BF" w:rsidP="005F16BF">
            <w:r>
              <w:t>KENT Sarah, Kompozíció, Park, 2001</w:t>
            </w:r>
          </w:p>
          <w:p w14:paraId="5CD625DB" w14:textId="77777777" w:rsidR="005F16BF" w:rsidRDefault="005F16BF" w:rsidP="005F16BF">
            <w:r>
              <w:t>LUPTON, Ellen Graphic design thinking: beyond brainstorming. New York, Princeton</w:t>
            </w:r>
          </w:p>
          <w:p w14:paraId="1E771C53" w14:textId="77777777" w:rsidR="005F16BF" w:rsidRDefault="005F16BF" w:rsidP="005F16BF">
            <w:r>
              <w:t>Architectural Press, 2011</w:t>
            </w:r>
          </w:p>
          <w:p w14:paraId="5A8666DB" w14:textId="77777777" w:rsidR="005F16BF" w:rsidRDefault="005F16BF" w:rsidP="005F16BF">
            <w:r>
              <w:t>TABADORA Felipe, Julius Wiedemann Latin american graphic design, Hong Kong:</w:t>
            </w:r>
          </w:p>
          <w:p w14:paraId="7124BD11" w14:textId="77777777" w:rsidR="005F16BF" w:rsidRDefault="005F16BF" w:rsidP="005F16BF">
            <w:r>
              <w:t>Taschen, 2008</w:t>
            </w:r>
          </w:p>
          <w:p w14:paraId="29762964" w14:textId="77777777" w:rsidR="005F16BF" w:rsidRDefault="005F16BF" w:rsidP="005F16BF">
            <w:r>
              <w:t>VANSZLOV, V.V., J. D. Kolpinszkij, A Modernizmus, Kossuth Könyvkiado, 1975</w:t>
            </w:r>
          </w:p>
          <w:p w14:paraId="351EB0AE" w14:textId="77777777" w:rsidR="005F16BF" w:rsidRDefault="005F16BF" w:rsidP="005F16BF">
            <w:r>
              <w:t>VIRÁGVÖLGYI Péter (1999): A tipográfia mestersége, számítógéppel. Osiris Kézikönyvek,</w:t>
            </w:r>
          </w:p>
          <w:p w14:paraId="756CC465" w14:textId="77777777" w:rsidR="005F16BF" w:rsidRDefault="005F16BF" w:rsidP="005F16BF">
            <w:r>
              <w:t>Budapest</w:t>
            </w:r>
          </w:p>
          <w:p w14:paraId="47F8F9EB" w14:textId="68B757F1" w:rsidR="00DC2E61" w:rsidRDefault="005F16BF" w:rsidP="005F16BF">
            <w:r>
              <w:t>UJVÁROSSY László, Tervezőgrafika kompozíció, Partium Kiadó, 2011</w:t>
            </w:r>
          </w:p>
          <w:p w14:paraId="3EA68204" w14:textId="77777777" w:rsidR="005F16BF" w:rsidRDefault="005F16BF" w:rsidP="005F16BF"/>
          <w:p w14:paraId="35987C2C" w14:textId="77777777" w:rsidR="00DC2E61" w:rsidRDefault="00A02972">
            <w:pPr>
              <w:rPr>
                <w:b/>
                <w:bCs/>
              </w:rPr>
            </w:pPr>
            <w:r>
              <w:rPr>
                <w:b/>
                <w:bCs/>
              </w:rPr>
              <w:t>Bibliografie facultativă</w:t>
            </w:r>
          </w:p>
          <w:p w14:paraId="35E0689F" w14:textId="77777777" w:rsidR="00DC2E61" w:rsidRDefault="00DC2E61">
            <w:pPr>
              <w:rPr>
                <w:b/>
                <w:bCs/>
              </w:rPr>
            </w:pPr>
          </w:p>
          <w:p w14:paraId="7D1A5DEC" w14:textId="77777777" w:rsidR="00DC2E61" w:rsidRDefault="00A02972">
            <w:r>
              <w:t>FÜLÖP JÓZSEF: MOME tervezőgrafika / graphic design, Moholy –Nagy University of Art and Design Budapest, 2018</w:t>
            </w:r>
          </w:p>
          <w:p w14:paraId="77920F7B" w14:textId="77777777" w:rsidR="00DC2E61" w:rsidRDefault="00A02972">
            <w:r>
              <w:t>OVERY, Paul De Stijl, Meridiane, 1979 0011803</w:t>
            </w:r>
          </w:p>
          <w:p w14:paraId="3968DF7D" w14:textId="77777777" w:rsidR="00DC2E61" w:rsidRPr="002D6F93" w:rsidRDefault="00A02972">
            <w:pPr>
              <w:rPr>
                <w:lang w:val="fr-FR"/>
              </w:rPr>
            </w:pPr>
            <w:r w:rsidRPr="002D6F93">
              <w:rPr>
                <w:lang w:val="fr-FR"/>
              </w:rPr>
              <w:t>DE MICHELI, Mario Az avantgardizmus Gondolat,1978 0012482, 0013877</w:t>
            </w:r>
          </w:p>
          <w:p w14:paraId="0752975B" w14:textId="77777777" w:rsidR="00DC2E61" w:rsidRDefault="00A02972">
            <w:r>
              <w:t>READ, Herbert A modern Festeszet, Corvina, 1972 0045487</w:t>
            </w:r>
          </w:p>
          <w:p w14:paraId="0685227A" w14:textId="77777777" w:rsidR="00DC2E61" w:rsidRDefault="00A02972">
            <w:r>
              <w:t>GOMBRICH E. H., Normă şi formă, Meridiane, 1981 0029586, 0029904</w:t>
            </w:r>
          </w:p>
          <w:p w14:paraId="3C886070" w14:textId="77777777" w:rsidR="00DC2E61" w:rsidRDefault="00A02972">
            <w:r>
              <w:t>GOMBRICH Ernst, Didier Eribon, Miről szólnak a képek?, Ballasi Kiado, Budapest 0013888</w:t>
            </w:r>
          </w:p>
        </w:tc>
      </w:tr>
    </w:tbl>
    <w:p w14:paraId="2E7A4285" w14:textId="77777777" w:rsidR="00DC2E61" w:rsidRDefault="00DC2E61">
      <w:pPr>
        <w:widowControl w:val="0"/>
      </w:pPr>
    </w:p>
    <w:p w14:paraId="2356C561" w14:textId="77777777" w:rsidR="00DC2E61" w:rsidRDefault="00DC2E61"/>
    <w:p w14:paraId="52DEE4A4" w14:textId="77777777" w:rsidR="00DC2E61" w:rsidRDefault="00A02972">
      <w:pPr>
        <w:numPr>
          <w:ilvl w:val="0"/>
          <w:numId w:val="10"/>
        </w:numPr>
      </w:pPr>
      <w:r>
        <w:rPr>
          <w:b/>
          <w:bCs/>
        </w:rPr>
        <w:t>Coro</w:t>
      </w:r>
      <w:r>
        <w:rPr>
          <w:b/>
          <w:bCs/>
          <w:spacing w:val="-1"/>
        </w:rPr>
        <w:t>b</w:t>
      </w:r>
      <w:r>
        <w:rPr>
          <w:b/>
          <w:bCs/>
        </w:rPr>
        <w:t>orarea co</w:t>
      </w:r>
      <w:r>
        <w:rPr>
          <w:b/>
          <w:bCs/>
          <w:spacing w:val="-1"/>
        </w:rPr>
        <w:t>n</w:t>
      </w:r>
      <w:r>
        <w:rPr>
          <w:b/>
          <w:bCs/>
        </w:rPr>
        <w:t>ţin</w:t>
      </w:r>
      <w:r>
        <w:rPr>
          <w:b/>
          <w:bCs/>
          <w:spacing w:val="-1"/>
        </w:rPr>
        <w:t>u</w:t>
      </w:r>
      <w:r>
        <w:rPr>
          <w:b/>
          <w:bCs/>
        </w:rPr>
        <w:t xml:space="preserve">turilor </w:t>
      </w:r>
      <w:r>
        <w:rPr>
          <w:b/>
          <w:bCs/>
          <w:spacing w:val="-1"/>
        </w:rPr>
        <w:t>d</w:t>
      </w:r>
      <w:r>
        <w:rPr>
          <w:b/>
          <w:bCs/>
        </w:rPr>
        <w:t>isci</w:t>
      </w:r>
      <w:r>
        <w:rPr>
          <w:b/>
          <w:bCs/>
          <w:spacing w:val="-1"/>
        </w:rPr>
        <w:t>p</w:t>
      </w:r>
      <w:r>
        <w:rPr>
          <w:b/>
          <w:bCs/>
        </w:rPr>
        <w:t>l</w:t>
      </w:r>
      <w:r>
        <w:rPr>
          <w:b/>
          <w:bCs/>
          <w:spacing w:val="-1"/>
        </w:rPr>
        <w:t>in</w:t>
      </w:r>
      <w:r>
        <w:rPr>
          <w:b/>
          <w:bCs/>
        </w:rPr>
        <w:t>ei cu aşte</w:t>
      </w:r>
      <w:r>
        <w:rPr>
          <w:b/>
          <w:bCs/>
          <w:spacing w:val="-1"/>
        </w:rPr>
        <w:t>p</w:t>
      </w:r>
      <w:r>
        <w:rPr>
          <w:b/>
          <w:bCs/>
        </w:rPr>
        <w:t>tări</w:t>
      </w:r>
      <w:r>
        <w:rPr>
          <w:b/>
          <w:bCs/>
          <w:spacing w:val="-1"/>
        </w:rPr>
        <w:t>l</w:t>
      </w:r>
      <w:r>
        <w:rPr>
          <w:b/>
          <w:bCs/>
        </w:rPr>
        <w:t>e re</w:t>
      </w:r>
      <w:r>
        <w:rPr>
          <w:b/>
          <w:bCs/>
          <w:spacing w:val="-1"/>
        </w:rPr>
        <w:t>pr</w:t>
      </w:r>
      <w:r>
        <w:rPr>
          <w:b/>
          <w:bCs/>
        </w:rPr>
        <w:t>e</w:t>
      </w:r>
      <w:r>
        <w:rPr>
          <w:b/>
          <w:bCs/>
          <w:spacing w:val="-1"/>
        </w:rPr>
        <w:t>z</w:t>
      </w:r>
      <w:r>
        <w:rPr>
          <w:b/>
          <w:bCs/>
        </w:rPr>
        <w:t>e</w:t>
      </w:r>
      <w:r>
        <w:rPr>
          <w:b/>
          <w:bCs/>
          <w:spacing w:val="-1"/>
        </w:rPr>
        <w:t>n</w:t>
      </w:r>
      <w:r>
        <w:rPr>
          <w:b/>
          <w:bCs/>
        </w:rPr>
        <w:t>tanţilor c</w:t>
      </w:r>
      <w:r>
        <w:rPr>
          <w:b/>
          <w:bCs/>
          <w:spacing w:val="-1"/>
        </w:rPr>
        <w:t>o</w:t>
      </w:r>
      <w:r>
        <w:rPr>
          <w:b/>
          <w:bCs/>
        </w:rPr>
        <w:t>m</w:t>
      </w:r>
      <w:r>
        <w:rPr>
          <w:b/>
          <w:bCs/>
          <w:spacing w:val="-1"/>
        </w:rPr>
        <w:t>un</w:t>
      </w:r>
      <w:r>
        <w:rPr>
          <w:b/>
          <w:bCs/>
        </w:rPr>
        <w:t>ităţii e</w:t>
      </w:r>
      <w:r>
        <w:rPr>
          <w:b/>
          <w:bCs/>
          <w:spacing w:val="-1"/>
        </w:rPr>
        <w:t>p</w:t>
      </w:r>
      <w:r>
        <w:rPr>
          <w:b/>
          <w:bCs/>
        </w:rPr>
        <w:t>ist</w:t>
      </w:r>
      <w:r>
        <w:rPr>
          <w:b/>
          <w:bCs/>
          <w:spacing w:val="-1"/>
        </w:rPr>
        <w:t>e</w:t>
      </w:r>
      <w:r>
        <w:rPr>
          <w:b/>
          <w:bCs/>
        </w:rPr>
        <w:t>mi</w:t>
      </w:r>
      <w:r>
        <w:rPr>
          <w:b/>
          <w:bCs/>
          <w:spacing w:val="-1"/>
        </w:rPr>
        <w:t>c</w:t>
      </w:r>
      <w:r>
        <w:rPr>
          <w:b/>
          <w:bCs/>
        </w:rPr>
        <w:t>e, asociaţi</w:t>
      </w:r>
      <w:r>
        <w:rPr>
          <w:b/>
          <w:bCs/>
          <w:spacing w:val="-1"/>
        </w:rPr>
        <w:t>l</w:t>
      </w:r>
      <w:r>
        <w:rPr>
          <w:b/>
          <w:bCs/>
        </w:rPr>
        <w:t xml:space="preserve">or </w:t>
      </w:r>
      <w:r>
        <w:rPr>
          <w:b/>
          <w:bCs/>
          <w:spacing w:val="-1"/>
        </w:rPr>
        <w:t>p</w:t>
      </w:r>
      <w:r>
        <w:rPr>
          <w:b/>
          <w:bCs/>
        </w:rPr>
        <w:t>ro</w:t>
      </w:r>
      <w:r>
        <w:rPr>
          <w:b/>
          <w:bCs/>
          <w:spacing w:val="-1"/>
        </w:rPr>
        <w:t>f</w:t>
      </w:r>
      <w:r>
        <w:rPr>
          <w:b/>
          <w:bCs/>
        </w:rPr>
        <w:t>esio</w:t>
      </w:r>
      <w:r>
        <w:rPr>
          <w:b/>
          <w:bCs/>
          <w:spacing w:val="-1"/>
        </w:rPr>
        <w:t>n</w:t>
      </w:r>
      <w:r>
        <w:rPr>
          <w:b/>
          <w:bCs/>
        </w:rPr>
        <w:t>ale şi a</w:t>
      </w:r>
      <w:r>
        <w:rPr>
          <w:b/>
          <w:bCs/>
          <w:spacing w:val="-1"/>
        </w:rPr>
        <w:t>n</w:t>
      </w:r>
      <w:r>
        <w:rPr>
          <w:b/>
          <w:bCs/>
        </w:rPr>
        <w:t>gajatori re</w:t>
      </w:r>
      <w:r>
        <w:rPr>
          <w:b/>
          <w:bCs/>
          <w:spacing w:val="-1"/>
        </w:rPr>
        <w:t>p</w:t>
      </w:r>
      <w:r>
        <w:rPr>
          <w:b/>
          <w:bCs/>
        </w:rPr>
        <w:t>r</w:t>
      </w:r>
      <w:r>
        <w:rPr>
          <w:b/>
          <w:bCs/>
          <w:spacing w:val="-1"/>
        </w:rPr>
        <w:t>e</w:t>
      </w:r>
      <w:r>
        <w:rPr>
          <w:b/>
          <w:bCs/>
        </w:rPr>
        <w:t>ze</w:t>
      </w:r>
      <w:r>
        <w:rPr>
          <w:b/>
          <w:bCs/>
          <w:spacing w:val="-1"/>
        </w:rPr>
        <w:t>n</w:t>
      </w:r>
      <w:r>
        <w:rPr>
          <w:b/>
          <w:bCs/>
        </w:rPr>
        <w:t>t</w:t>
      </w:r>
      <w:r>
        <w:rPr>
          <w:b/>
          <w:bCs/>
          <w:spacing w:val="-1"/>
        </w:rPr>
        <w:t>a</w:t>
      </w:r>
      <w:r>
        <w:rPr>
          <w:b/>
          <w:bCs/>
        </w:rPr>
        <w:t xml:space="preserve">tivi </w:t>
      </w:r>
      <w:r>
        <w:rPr>
          <w:b/>
          <w:bCs/>
          <w:spacing w:val="-1"/>
        </w:rPr>
        <w:t>d</w:t>
      </w:r>
      <w:r>
        <w:rPr>
          <w:b/>
          <w:bCs/>
        </w:rPr>
        <w:t xml:space="preserve">in </w:t>
      </w:r>
      <w:r>
        <w:rPr>
          <w:b/>
          <w:bCs/>
          <w:spacing w:val="-1"/>
        </w:rPr>
        <w:t>d</w:t>
      </w:r>
      <w:r>
        <w:rPr>
          <w:b/>
          <w:bCs/>
        </w:rPr>
        <w:t>ome</w:t>
      </w:r>
      <w:r>
        <w:rPr>
          <w:b/>
          <w:bCs/>
          <w:spacing w:val="-1"/>
        </w:rPr>
        <w:t>n</w:t>
      </w:r>
      <w:r>
        <w:rPr>
          <w:b/>
          <w:bCs/>
        </w:rPr>
        <w:t>i</w:t>
      </w:r>
      <w:r>
        <w:rPr>
          <w:b/>
          <w:bCs/>
          <w:spacing w:val="-1"/>
        </w:rPr>
        <w:t>u</w:t>
      </w:r>
      <w:r>
        <w:rPr>
          <w:b/>
          <w:bCs/>
        </w:rPr>
        <w:t xml:space="preserve">l </w:t>
      </w:r>
      <w:r>
        <w:rPr>
          <w:b/>
          <w:bCs/>
          <w:spacing w:val="-1"/>
        </w:rPr>
        <w:t>aferent</w:t>
      </w:r>
      <w:r>
        <w:rPr>
          <w:b/>
          <w:bCs/>
        </w:rPr>
        <w:t xml:space="preserve"> progr</w:t>
      </w:r>
      <w:r>
        <w:rPr>
          <w:b/>
          <w:bCs/>
          <w:spacing w:val="-1"/>
        </w:rPr>
        <w:t>a</w:t>
      </w:r>
      <w:r>
        <w:rPr>
          <w:b/>
          <w:bCs/>
        </w:rPr>
        <w:t>m</w:t>
      </w:r>
      <w:r>
        <w:rPr>
          <w:b/>
          <w:bCs/>
          <w:spacing w:val="-1"/>
        </w:rPr>
        <w:t>u</w:t>
      </w:r>
      <w:r>
        <w:rPr>
          <w:b/>
          <w:bCs/>
        </w:rPr>
        <w:t>l</w:t>
      </w:r>
      <w:r>
        <w:rPr>
          <w:b/>
          <w:bCs/>
          <w:spacing w:val="-1"/>
        </w:rPr>
        <w:t>u</w:t>
      </w:r>
      <w:r>
        <w:rPr>
          <w:b/>
          <w:bCs/>
        </w:rPr>
        <w:t>i</w:t>
      </w:r>
    </w:p>
    <w:p w14:paraId="4BF64F94" w14:textId="77777777" w:rsidR="00DC2E61" w:rsidRDefault="00DC2E61">
      <w:pPr>
        <w:ind w:left="360"/>
      </w:pPr>
    </w:p>
    <w:tbl>
      <w:tblPr>
        <w:tblStyle w:val="TableNormal1"/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5"/>
      </w:tblGrid>
      <w:tr w:rsidR="00DC2E61" w14:paraId="184B1639" w14:textId="77777777">
        <w:trPr>
          <w:trHeight w:val="300"/>
        </w:trPr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BF1A" w14:textId="77777777" w:rsidR="00DC2E61" w:rsidRDefault="00DC2E61"/>
        </w:tc>
      </w:tr>
    </w:tbl>
    <w:p w14:paraId="13A05104" w14:textId="77777777" w:rsidR="00DC2E61" w:rsidRDefault="00DC2E61">
      <w:pPr>
        <w:widowControl w:val="0"/>
      </w:pPr>
    </w:p>
    <w:p w14:paraId="0850C4CC" w14:textId="77777777" w:rsidR="00DC2E61" w:rsidRDefault="00DC2E61">
      <w:pPr>
        <w:rPr>
          <w:b/>
          <w:bCs/>
        </w:rPr>
      </w:pPr>
    </w:p>
    <w:p w14:paraId="1D9A7E62" w14:textId="77777777" w:rsidR="00DC2E61" w:rsidRDefault="00A02972">
      <w:pPr>
        <w:numPr>
          <w:ilvl w:val="0"/>
          <w:numId w:val="11"/>
        </w:numPr>
      </w:pPr>
      <w:r>
        <w:rPr>
          <w:b/>
          <w:bCs/>
          <w:position w:val="-2"/>
        </w:rPr>
        <w:t>Eval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are</w:t>
      </w:r>
    </w:p>
    <w:p w14:paraId="4AEF38E3" w14:textId="77777777" w:rsidR="00DC2E61" w:rsidRDefault="00DC2E61">
      <w:pPr>
        <w:rPr>
          <w:b/>
          <w:bCs/>
          <w:position w:val="-2"/>
        </w:rPr>
      </w:pPr>
    </w:p>
    <w:tbl>
      <w:tblPr>
        <w:tblStyle w:val="TableNormal1"/>
        <w:tblW w:w="90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7"/>
      </w:tblGrid>
      <w:tr w:rsidR="00DC2E61" w14:paraId="69273ED2" w14:textId="77777777">
        <w:trPr>
          <w:trHeight w:val="6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3AA6" w14:textId="77777777" w:rsidR="00DC2E61" w:rsidRDefault="00A02972">
            <w:r>
              <w:t>Tip 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ate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D882" w14:textId="77777777" w:rsidR="00DC2E61" w:rsidRDefault="00A02972">
            <w:pPr>
              <w:spacing w:line="267" w:lineRule="exact"/>
            </w:pPr>
            <w:r>
              <w:t>10.1 Criterii de</w:t>
            </w:r>
          </w:p>
          <w:p w14:paraId="2852C3C7" w14:textId="77777777" w:rsidR="00DC2E61" w:rsidRDefault="00A02972">
            <w:r>
              <w:t>evalua</w:t>
            </w:r>
            <w:r>
              <w:rPr>
                <w:spacing w:val="-1"/>
              </w:rPr>
              <w:t>r</w:t>
            </w:r>
            <w:r>
              <w:t>e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66E3" w14:textId="77777777" w:rsidR="00DC2E61" w:rsidRDefault="00A02972">
            <w:r>
              <w:t>10.2 Metode de e</w:t>
            </w:r>
            <w:r>
              <w:rPr>
                <w:spacing w:val="-1"/>
              </w:rPr>
              <w:t>v</w:t>
            </w:r>
            <w:r>
              <w:t>alua</w:t>
            </w:r>
            <w:r>
              <w:rPr>
                <w:spacing w:val="-1"/>
              </w:rPr>
              <w:t>r</w:t>
            </w:r>
            <w: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D1C8" w14:textId="77777777" w:rsidR="00DC2E61" w:rsidRDefault="00A02972">
            <w:pPr>
              <w:spacing w:line="267" w:lineRule="exact"/>
            </w:pPr>
            <w:r>
              <w:t xml:space="preserve">10.3 </w:t>
            </w:r>
            <w:r>
              <w:rPr>
                <w:spacing w:val="-1"/>
              </w:rPr>
              <w:t>P</w:t>
            </w:r>
            <w:r>
              <w:t>ondere din no</w:t>
            </w:r>
            <w:r>
              <w:rPr>
                <w:spacing w:val="-1"/>
              </w:rPr>
              <w:t>t</w:t>
            </w:r>
            <w:r>
              <w:t>a</w:t>
            </w:r>
          </w:p>
          <w:p w14:paraId="080CABCB" w14:textId="77777777" w:rsidR="00DC2E61" w:rsidRDefault="00A02972">
            <w:r>
              <w:t>finală</w:t>
            </w:r>
          </w:p>
        </w:tc>
      </w:tr>
      <w:tr w:rsidR="00DC2E61" w14:paraId="2C594678" w14:textId="77777777">
        <w:trPr>
          <w:trHeight w:val="9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E159" w14:textId="77777777" w:rsidR="00DC2E61" w:rsidRDefault="00A02972">
            <w:r>
              <w:t>10.4 Curs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CBC0" w14:textId="77777777" w:rsidR="00DC2E61" w:rsidRDefault="00A02972">
            <w:r>
              <w:t>prezenta, gradul de</w:t>
            </w:r>
          </w:p>
          <w:p w14:paraId="1BEB7C57" w14:textId="77777777" w:rsidR="00DC2E61" w:rsidRDefault="00A02972">
            <w:r>
              <w:t>înţelegere a temei,</w:t>
            </w:r>
          </w:p>
          <w:p w14:paraId="340DC530" w14:textId="77777777" w:rsidR="00DC2E61" w:rsidRDefault="00A02972">
            <w:r>
              <w:t>colaborarea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8307" w14:textId="77777777" w:rsidR="00DC2E61" w:rsidRDefault="00DC2E61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6D0C" w14:textId="77777777" w:rsidR="00DC2E61" w:rsidRDefault="00A02972">
            <w:r>
              <w:t>35%</w:t>
            </w:r>
          </w:p>
        </w:tc>
      </w:tr>
      <w:tr w:rsidR="00DC2E61" w14:paraId="151E7D82" w14:textId="77777777">
        <w:trPr>
          <w:trHeight w:val="12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2CA7" w14:textId="77777777" w:rsidR="00DC2E61" w:rsidRDefault="00A02972">
            <w:r>
              <w:lastRenderedPageBreak/>
              <w:t xml:space="preserve">10.5 </w:t>
            </w:r>
            <w:r>
              <w:rPr>
                <w:spacing w:val="-1"/>
              </w:rPr>
              <w:t>S</w:t>
            </w:r>
            <w:r>
              <w:t>em</w:t>
            </w:r>
            <w:r>
              <w:rPr>
                <w:spacing w:val="-1"/>
              </w:rPr>
              <w:t>i</w:t>
            </w:r>
            <w:r>
              <w:t>nar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F24F" w14:textId="77777777" w:rsidR="00DC2E61" w:rsidRDefault="00A02972">
            <w:r>
              <w:t>originalitatea, gradul</w:t>
            </w:r>
          </w:p>
          <w:p w14:paraId="283EB36B" w14:textId="77777777" w:rsidR="00DC2E61" w:rsidRDefault="00A02972">
            <w:r>
              <w:t>de creativitate, calitatea executării artistice si tehnice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5C6F2" w14:textId="77777777" w:rsidR="00DC2E61" w:rsidRDefault="00DC2E61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F8CC" w14:textId="77777777" w:rsidR="00DC2E61" w:rsidRDefault="00A02972">
            <w:r>
              <w:t>Tema practica 65%</w:t>
            </w:r>
          </w:p>
        </w:tc>
      </w:tr>
      <w:tr w:rsidR="00DC2E61" w14:paraId="2081B5E9" w14:textId="77777777">
        <w:trPr>
          <w:trHeight w:val="573"/>
        </w:trPr>
        <w:tc>
          <w:tcPr>
            <w:tcW w:w="9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9E12" w14:textId="77777777" w:rsidR="00DC2E61" w:rsidRDefault="00A02972">
            <w:pPr>
              <w:spacing w:line="284" w:lineRule="exact"/>
              <w:rPr>
                <w:spacing w:val="-1"/>
              </w:rPr>
            </w:pPr>
            <w:r>
              <w:t xml:space="preserve">10.6 </w:t>
            </w:r>
            <w:r>
              <w:rPr>
                <w:spacing w:val="-1"/>
              </w:rPr>
              <w:t>S</w:t>
            </w:r>
            <w:r>
              <w:t>tandard minim de performan</w:t>
            </w:r>
            <w:r>
              <w:rPr>
                <w:spacing w:val="-1"/>
              </w:rPr>
              <w:t>ţă</w:t>
            </w:r>
          </w:p>
          <w:p w14:paraId="17D9FB13" w14:textId="77777777" w:rsidR="00DC2E61" w:rsidRDefault="00A02972">
            <w:pPr>
              <w:spacing w:line="284" w:lineRule="exact"/>
            </w:pPr>
            <w:r>
              <w:t>Capacitatea de a interpreta imagini reale şi aplicarea lor în grafic design.</w:t>
            </w:r>
          </w:p>
        </w:tc>
      </w:tr>
    </w:tbl>
    <w:p w14:paraId="2B2C735A" w14:textId="77777777" w:rsidR="00DC2E61" w:rsidRDefault="00DC2E61">
      <w:pPr>
        <w:widowControl w:val="0"/>
        <w:rPr>
          <w:b/>
          <w:bCs/>
          <w:position w:val="-2"/>
        </w:rPr>
      </w:pPr>
    </w:p>
    <w:p w14:paraId="63521704" w14:textId="77777777" w:rsidR="00DC2E61" w:rsidRDefault="00DC2E61"/>
    <w:p w14:paraId="5F49CDB1" w14:textId="77777777" w:rsidR="00DC2E61" w:rsidRDefault="00A02972">
      <w:r>
        <w:rPr>
          <w:noProof/>
          <w:lang w:val="hu-HU"/>
        </w:rPr>
        <w:drawing>
          <wp:anchor distT="152400" distB="152400" distL="152400" distR="152400" simplePos="0" relativeHeight="251659264" behindDoc="0" locked="0" layoutInCell="1" allowOverlap="1" wp14:anchorId="3686F76E" wp14:editId="72CF0DA6">
            <wp:simplePos x="0" y="0"/>
            <wp:positionH relativeFrom="margin">
              <wp:posOffset>4598670</wp:posOffset>
            </wp:positionH>
            <wp:positionV relativeFrom="line">
              <wp:posOffset>624387</wp:posOffset>
            </wp:positionV>
            <wp:extent cx="574015" cy="392164"/>
            <wp:effectExtent l="0" t="0" r="0" b="0"/>
            <wp:wrapNone/>
            <wp:docPr id="1073741825" name="officeArt object" descr="signo_GJ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igno_GJE.png" descr="signo_GJE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015" cy="39216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Style w:val="TableNormal1"/>
        <w:tblW w:w="1019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70"/>
        <w:gridCol w:w="4054"/>
        <w:gridCol w:w="3775"/>
      </w:tblGrid>
      <w:tr w:rsidR="00DC2E61" w14:paraId="5F6F2BFA" w14:textId="77777777">
        <w:trPr>
          <w:trHeight w:hRule="exact" w:val="60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80" w:type="dxa"/>
            </w:tcMar>
          </w:tcPr>
          <w:p w14:paraId="2D64E5F4" w14:textId="77777777" w:rsidR="00DC2E61" w:rsidRDefault="00A02972">
            <w:pPr>
              <w:spacing w:before="69"/>
              <w:ind w:left="40"/>
            </w:pPr>
            <w:r>
              <w:t>Data comp</w:t>
            </w:r>
            <w:r>
              <w:rPr>
                <w:spacing w:val="-1"/>
              </w:rPr>
              <w:t>l</w:t>
            </w:r>
            <w:r>
              <w:t>et</w:t>
            </w:r>
            <w:r>
              <w:rPr>
                <w:spacing w:val="-1"/>
              </w:rPr>
              <w:t>ă</w:t>
            </w:r>
            <w:r>
              <w:t>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747" w:type="dxa"/>
              <w:bottom w:w="80" w:type="dxa"/>
              <w:right w:w="80" w:type="dxa"/>
            </w:tcMar>
          </w:tcPr>
          <w:p w14:paraId="12D695A3" w14:textId="77777777" w:rsidR="00DC2E61" w:rsidRDefault="00A02972">
            <w:pPr>
              <w:spacing w:before="69"/>
              <w:ind w:left="667"/>
            </w:pPr>
            <w:r>
              <w:rPr>
                <w:spacing w:val="-1"/>
              </w:rPr>
              <w:t>S</w:t>
            </w:r>
            <w:r>
              <w:t>emnătura 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l</w:t>
            </w:r>
            <w:r>
              <w:t>arului de curs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93" w:type="dxa"/>
              <w:bottom w:w="80" w:type="dxa"/>
              <w:right w:w="80" w:type="dxa"/>
            </w:tcMar>
          </w:tcPr>
          <w:p w14:paraId="4D375971" w14:textId="77777777" w:rsidR="00DC2E61" w:rsidRDefault="00A02972">
            <w:pPr>
              <w:spacing w:before="69"/>
              <w:ind w:left="413"/>
            </w:pPr>
            <w:r>
              <w:rPr>
                <w:spacing w:val="-1"/>
              </w:rPr>
              <w:t>S</w:t>
            </w:r>
            <w:r>
              <w:t>emnătura 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l</w:t>
            </w:r>
            <w:r>
              <w:t>arului de seminar</w:t>
            </w:r>
          </w:p>
        </w:tc>
      </w:tr>
      <w:tr w:rsidR="00DC2E61" w14:paraId="60A7508C" w14:textId="77777777">
        <w:trPr>
          <w:trHeight w:hRule="exact" w:val="60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ED30" w14:textId="77777777" w:rsidR="00DC2E61" w:rsidRDefault="00DC2E61">
            <w:pPr>
              <w:spacing w:before="5" w:line="120" w:lineRule="exact"/>
              <w:rPr>
                <w:sz w:val="12"/>
                <w:szCs w:val="12"/>
              </w:rPr>
            </w:pPr>
          </w:p>
          <w:p w14:paraId="09F61C56" w14:textId="09307A07" w:rsidR="00DC2E61" w:rsidRDefault="00A02972">
            <w:pPr>
              <w:ind w:left="40"/>
            </w:pPr>
            <w:r>
              <w:t>05.0</w:t>
            </w:r>
            <w:r w:rsidR="005F16BF">
              <w:t>6</w:t>
            </w:r>
            <w:r>
              <w:t>.2024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D72C" w14:textId="77777777" w:rsidR="00DC2E61" w:rsidRDefault="00DC2E61">
            <w:pPr>
              <w:spacing w:before="5" w:line="120" w:lineRule="exact"/>
              <w:rPr>
                <w:sz w:val="12"/>
                <w:szCs w:val="12"/>
              </w:rPr>
            </w:pPr>
          </w:p>
          <w:p w14:paraId="2BB09B36" w14:textId="77777777" w:rsidR="00DC2E61" w:rsidRDefault="00A02972">
            <w:pPr>
              <w:ind w:left="609"/>
            </w:pPr>
            <w:r>
              <w:t xml:space="preserve">          </w:t>
            </w:r>
            <w:r>
              <w:rPr>
                <w:noProof/>
                <w:lang w:val="hu-HU"/>
              </w:rPr>
              <w:drawing>
                <wp:inline distT="0" distB="0" distL="0" distR="0" wp14:anchorId="0C4B9F94" wp14:editId="4C35B76C">
                  <wp:extent cx="693124" cy="373889"/>
                  <wp:effectExtent l="0" t="0" r="0" b="0"/>
                  <wp:docPr id="1073741826" name="officeArt object" descr="signatur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signature.jpeg" descr="signature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124" cy="37388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F337F" w14:textId="77777777" w:rsidR="00DC2E61" w:rsidRDefault="00DC2E61"/>
        </w:tc>
      </w:tr>
    </w:tbl>
    <w:p w14:paraId="0DC9FAA8" w14:textId="77777777" w:rsidR="00DC2E61" w:rsidRDefault="00DC2E61">
      <w:pPr>
        <w:widowControl w:val="0"/>
      </w:pPr>
    </w:p>
    <w:p w14:paraId="18A1B2CF" w14:textId="77777777" w:rsidR="00DC2E61" w:rsidRDefault="00DC2E61">
      <w:pPr>
        <w:spacing w:before="4" w:line="100" w:lineRule="exact"/>
        <w:rPr>
          <w:sz w:val="10"/>
          <w:szCs w:val="10"/>
        </w:rPr>
      </w:pPr>
    </w:p>
    <w:p w14:paraId="0E557662" w14:textId="77777777" w:rsidR="00DC2E61" w:rsidRDefault="00DC2E61">
      <w:pPr>
        <w:spacing w:line="200" w:lineRule="exact"/>
        <w:rPr>
          <w:sz w:val="20"/>
          <w:szCs w:val="20"/>
        </w:rPr>
      </w:pPr>
    </w:p>
    <w:p w14:paraId="7FAB5681" w14:textId="77777777" w:rsidR="00DC2E61" w:rsidRDefault="00DC2E61">
      <w:pPr>
        <w:spacing w:line="200" w:lineRule="exact"/>
        <w:rPr>
          <w:sz w:val="20"/>
          <w:szCs w:val="20"/>
        </w:rPr>
      </w:pPr>
    </w:p>
    <w:p w14:paraId="6B2288F3" w14:textId="77777777" w:rsidR="00DC2E61" w:rsidRPr="002D6F93" w:rsidRDefault="00A02972">
      <w:pPr>
        <w:tabs>
          <w:tab w:val="left" w:pos="6380"/>
        </w:tabs>
        <w:spacing w:before="29"/>
        <w:ind w:left="213"/>
        <w:rPr>
          <w:lang w:val="fr-FR"/>
        </w:rPr>
      </w:pPr>
      <w:r w:rsidRPr="002D6F93">
        <w:rPr>
          <w:lang w:val="fr-FR"/>
        </w:rPr>
        <w:t>Data avi</w:t>
      </w:r>
      <w:r w:rsidRPr="002D6F93">
        <w:rPr>
          <w:spacing w:val="-1"/>
          <w:lang w:val="fr-FR"/>
        </w:rPr>
        <w:t>z</w:t>
      </w:r>
      <w:r w:rsidRPr="002D6F93">
        <w:rPr>
          <w:lang w:val="fr-FR"/>
        </w:rPr>
        <w:t>ării în depar</w:t>
      </w:r>
      <w:r w:rsidRPr="002D6F93">
        <w:rPr>
          <w:spacing w:val="-1"/>
          <w:lang w:val="fr-FR"/>
        </w:rPr>
        <w:t>t</w:t>
      </w:r>
      <w:r w:rsidRPr="002D6F93">
        <w:rPr>
          <w:lang w:val="fr-FR"/>
        </w:rPr>
        <w:t xml:space="preserve">ament                             </w:t>
      </w:r>
      <w:r w:rsidRPr="002D6F93">
        <w:rPr>
          <w:spacing w:val="-1"/>
          <w:lang w:val="fr-FR"/>
        </w:rPr>
        <w:t>S</w:t>
      </w:r>
      <w:r w:rsidRPr="002D6F93">
        <w:rPr>
          <w:lang w:val="fr-FR"/>
        </w:rPr>
        <w:t>emnătura dir</w:t>
      </w:r>
      <w:r w:rsidRPr="002D6F93">
        <w:rPr>
          <w:spacing w:val="-1"/>
          <w:lang w:val="fr-FR"/>
        </w:rPr>
        <w:t>e</w:t>
      </w:r>
      <w:r w:rsidRPr="002D6F93">
        <w:rPr>
          <w:lang w:val="fr-FR"/>
        </w:rPr>
        <w:t>ctorului de depar</w:t>
      </w:r>
      <w:r w:rsidRPr="002D6F93">
        <w:rPr>
          <w:spacing w:val="-1"/>
          <w:lang w:val="fr-FR"/>
        </w:rPr>
        <w:t>t</w:t>
      </w:r>
      <w:r w:rsidRPr="002D6F93">
        <w:rPr>
          <w:lang w:val="fr-FR"/>
        </w:rPr>
        <w:t>a</w:t>
      </w:r>
      <w:r w:rsidRPr="002D6F93">
        <w:rPr>
          <w:spacing w:val="-1"/>
          <w:lang w:val="fr-FR"/>
        </w:rPr>
        <w:t>m</w:t>
      </w:r>
      <w:r w:rsidRPr="002D6F93">
        <w:rPr>
          <w:lang w:val="fr-FR"/>
        </w:rPr>
        <w:t>ent</w:t>
      </w:r>
    </w:p>
    <w:p w14:paraId="26ECB64F" w14:textId="77777777" w:rsidR="00DC2E61" w:rsidRPr="002D6F93" w:rsidRDefault="00DC2E61">
      <w:pPr>
        <w:spacing w:before="16" w:line="260" w:lineRule="exact"/>
        <w:rPr>
          <w:sz w:val="26"/>
          <w:szCs w:val="26"/>
          <w:lang w:val="fr-FR"/>
        </w:rPr>
      </w:pPr>
    </w:p>
    <w:p w14:paraId="621ABB0E" w14:textId="77777777" w:rsidR="00DC2E61" w:rsidRDefault="00A02972">
      <w:r>
        <w:t>……………………………..</w:t>
      </w:r>
      <w:r>
        <w:tab/>
      </w:r>
      <w:r>
        <w:tab/>
        <w:t xml:space="preserve">                     ………………………..</w:t>
      </w:r>
      <w:r>
        <w:tab/>
      </w:r>
    </w:p>
    <w:sectPr w:rsidR="00DC2E61">
      <w:headerReference w:type="default" r:id="rId9"/>
      <w:footerReference w:type="default" r:id="rId10"/>
      <w:pgSz w:w="11900" w:h="16840"/>
      <w:pgMar w:top="1440" w:right="1440" w:bottom="1440" w:left="14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97414" w14:textId="77777777" w:rsidR="00CD607E" w:rsidRDefault="00CD607E">
      <w:r>
        <w:separator/>
      </w:r>
    </w:p>
  </w:endnote>
  <w:endnote w:type="continuationSeparator" w:id="0">
    <w:p w14:paraId="26E0C288" w14:textId="77777777" w:rsidR="00CD607E" w:rsidRDefault="00CD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C94BC" w14:textId="77777777" w:rsidR="00DC2E61" w:rsidRDefault="00DC2E61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A7229" w14:textId="77777777" w:rsidR="00CD607E" w:rsidRDefault="00CD607E">
      <w:r>
        <w:separator/>
      </w:r>
    </w:p>
  </w:footnote>
  <w:footnote w:type="continuationSeparator" w:id="0">
    <w:p w14:paraId="3ABCF9A5" w14:textId="77777777" w:rsidR="00CD607E" w:rsidRDefault="00CD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383D7" w14:textId="77777777" w:rsidR="00DC2E61" w:rsidRDefault="00DC2E61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04862"/>
    <w:multiLevelType w:val="hybridMultilevel"/>
    <w:tmpl w:val="2826A89A"/>
    <w:styleLink w:val="ImportedStyle1"/>
    <w:lvl w:ilvl="0" w:tplc="B956C0B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28B444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B63D38">
      <w:start w:val="1"/>
      <w:numFmt w:val="lowerRoman"/>
      <w:lvlText w:val="%3."/>
      <w:lvlJc w:val="left"/>
      <w:pPr>
        <w:tabs>
          <w:tab w:val="left" w:pos="720"/>
        </w:tabs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9229BA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8E7B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2E3D56">
      <w:start w:val="1"/>
      <w:numFmt w:val="lowerRoman"/>
      <w:lvlText w:val="%6."/>
      <w:lvlJc w:val="left"/>
      <w:pPr>
        <w:tabs>
          <w:tab w:val="left" w:pos="720"/>
        </w:tabs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546A5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E6C730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F87460">
      <w:start w:val="1"/>
      <w:numFmt w:val="lowerRoman"/>
      <w:lvlText w:val="%9."/>
      <w:lvlJc w:val="left"/>
      <w:pPr>
        <w:tabs>
          <w:tab w:val="left" w:pos="720"/>
        </w:tabs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E332E8D"/>
    <w:multiLevelType w:val="hybridMultilevel"/>
    <w:tmpl w:val="2826A89A"/>
    <w:numStyleLink w:val="ImportedStyle1"/>
  </w:abstractNum>
  <w:num w:numId="1" w16cid:durableId="244725424">
    <w:abstractNumId w:val="0"/>
  </w:num>
  <w:num w:numId="2" w16cid:durableId="1239946747">
    <w:abstractNumId w:val="1"/>
  </w:num>
  <w:num w:numId="3" w16cid:durableId="1721053102">
    <w:abstractNumId w:val="1"/>
    <w:lvlOverride w:ilvl="0">
      <w:startOverride w:val="2"/>
    </w:lvlOverride>
  </w:num>
  <w:num w:numId="4" w16cid:durableId="1170290017">
    <w:abstractNumId w:val="1"/>
    <w:lvlOverride w:ilvl="0">
      <w:startOverride w:val="3"/>
    </w:lvlOverride>
  </w:num>
  <w:num w:numId="5" w16cid:durableId="2013601969">
    <w:abstractNumId w:val="1"/>
    <w:lvlOverride w:ilvl="0">
      <w:startOverride w:val="4"/>
    </w:lvlOverride>
  </w:num>
  <w:num w:numId="6" w16cid:durableId="201405842">
    <w:abstractNumId w:val="1"/>
    <w:lvlOverride w:ilvl="0">
      <w:startOverride w:val="5"/>
    </w:lvlOverride>
  </w:num>
  <w:num w:numId="7" w16cid:durableId="1215580534">
    <w:abstractNumId w:val="1"/>
    <w:lvlOverride w:ilvl="0">
      <w:startOverride w:val="6"/>
    </w:lvlOverride>
  </w:num>
  <w:num w:numId="8" w16cid:durableId="59715648">
    <w:abstractNumId w:val="1"/>
    <w:lvlOverride w:ilvl="0">
      <w:startOverride w:val="7"/>
    </w:lvlOverride>
  </w:num>
  <w:num w:numId="9" w16cid:durableId="425812792">
    <w:abstractNumId w:val="1"/>
    <w:lvlOverride w:ilvl="0">
      <w:startOverride w:val="8"/>
    </w:lvlOverride>
  </w:num>
  <w:num w:numId="10" w16cid:durableId="2000772306">
    <w:abstractNumId w:val="1"/>
    <w:lvlOverride w:ilvl="0">
      <w:startOverride w:val="9"/>
    </w:lvlOverride>
  </w:num>
  <w:num w:numId="11" w16cid:durableId="135924704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2E61"/>
    <w:rsid w:val="002D6F93"/>
    <w:rsid w:val="005F16BF"/>
    <w:rsid w:val="00607FE2"/>
    <w:rsid w:val="00A02972"/>
    <w:rsid w:val="00CD607E"/>
    <w:rsid w:val="00DC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64CCA"/>
  <w15:docId w15:val="{C9AB8695-7D8B-4458-BBB9-F84D131F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eastAsia="Times New Roman"/>
      <w:color w:val="000000"/>
      <w:sz w:val="24"/>
      <w:szCs w:val="24"/>
      <w:u w:color="000000"/>
      <w:lang w:val="en-US"/>
    </w:rPr>
  </w:style>
  <w:style w:type="paragraph" w:styleId="Heading1">
    <w:name w:val="heading 1"/>
    <w:next w:val="Normal"/>
    <w:pPr>
      <w:keepNext/>
      <w:outlineLvl w:val="0"/>
    </w:pPr>
    <w:rPr>
      <w:rFonts w:cs="Arial Unicode MS"/>
      <w:b/>
      <w:bCs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pPr>
      <w:jc w:val="center"/>
    </w:pPr>
    <w:rPr>
      <w:rFonts w:cs="Arial Unicode MS"/>
      <w:b/>
      <w:bCs/>
      <w:color w:val="000000"/>
      <w:sz w:val="28"/>
      <w:szCs w:val="28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7F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FE2"/>
    <w:rPr>
      <w:rFonts w:ascii="Tahoma" w:eastAsia="Times New Roman" w:hAnsi="Tahoma" w:cs="Tahoma"/>
      <w:color w:val="000000"/>
      <w:sz w:val="16"/>
      <w:szCs w:val="16"/>
      <w:u w:color="000000"/>
      <w:lang w:val="en-US"/>
    </w:rPr>
  </w:style>
  <w:style w:type="paragraph" w:customStyle="1" w:styleId="TableParagraph">
    <w:name w:val="Table Paragraph"/>
    <w:basedOn w:val="Normal"/>
    <w:uiPriority w:val="1"/>
    <w:qFormat/>
    <w:rsid w:val="005F16B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05"/>
    </w:pPr>
    <w:rPr>
      <w:color w:val="auto"/>
      <w:sz w:val="22"/>
      <w:szCs w:val="22"/>
      <w:bdr w:val="none" w:sz="0" w:space="0" w:color="auto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PKE KÉPZŐMŰVÉSZET</dc:creator>
  <cp:lastModifiedBy>gizela horvath</cp:lastModifiedBy>
  <cp:revision>4</cp:revision>
  <dcterms:created xsi:type="dcterms:W3CDTF">2024-05-05T19:03:00Z</dcterms:created>
  <dcterms:modified xsi:type="dcterms:W3CDTF">2024-05-09T03:00:00Z</dcterms:modified>
</cp:coreProperties>
</file>